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71" w:rsidRDefault="005A13A2" w:rsidP="00DA5A33">
      <w:pPr>
        <w:spacing w:after="0"/>
        <w:rPr>
          <w:rFonts w:asciiTheme="minorBidi" w:hAnsiTheme="minorBidi"/>
          <w:b/>
          <w:bCs/>
          <w:sz w:val="36"/>
          <w:szCs w:val="36"/>
        </w:rPr>
      </w:pPr>
      <w:r>
        <w:rPr>
          <w:rFonts w:asciiTheme="minorBidi" w:hAnsiTheme="minorBidi"/>
          <w:b/>
          <w:bCs/>
          <w:sz w:val="36"/>
          <w:szCs w:val="36"/>
        </w:rPr>
        <w:t>Lese</w:t>
      </w:r>
      <w:r w:rsidR="00952C95" w:rsidRPr="0069415F">
        <w:rPr>
          <w:rFonts w:asciiTheme="minorBidi" w:hAnsiTheme="minorBidi"/>
          <w:b/>
          <w:bCs/>
          <w:sz w:val="36"/>
          <w:szCs w:val="36"/>
        </w:rPr>
        <w:t xml:space="preserve">blatt </w:t>
      </w:r>
      <w:r w:rsidR="0069415F" w:rsidRPr="0069415F">
        <w:rPr>
          <w:rFonts w:asciiTheme="minorBidi" w:hAnsiTheme="minorBidi"/>
          <w:b/>
          <w:bCs/>
          <w:sz w:val="36"/>
          <w:szCs w:val="36"/>
        </w:rPr>
        <w:tab/>
      </w:r>
      <w:r w:rsidR="00DA5A33">
        <w:rPr>
          <w:rFonts w:asciiTheme="minorBidi" w:hAnsiTheme="minorBidi"/>
          <w:b/>
          <w:bCs/>
          <w:sz w:val="36"/>
          <w:szCs w:val="36"/>
        </w:rPr>
        <w:t>Das Gewinnerdreieck</w:t>
      </w:r>
    </w:p>
    <w:p w:rsidR="00684E4D" w:rsidRDefault="00684E4D" w:rsidP="00684E4D">
      <w:pPr>
        <w:spacing w:after="0"/>
        <w:rPr>
          <w:b/>
          <w:bCs/>
          <w:sz w:val="18"/>
          <w:szCs w:val="18"/>
        </w:rPr>
      </w:pPr>
    </w:p>
    <w:p w:rsidR="00DA464C" w:rsidRPr="00DA464C" w:rsidRDefault="00DA464C" w:rsidP="00DA5A33">
      <w:pPr>
        <w:spacing w:after="0"/>
        <w:rPr>
          <w:b/>
          <w:bCs/>
          <w:sz w:val="24"/>
          <w:szCs w:val="24"/>
        </w:rPr>
      </w:pPr>
      <w:r w:rsidRPr="00DA464C">
        <w:rPr>
          <w:b/>
          <w:bCs/>
          <w:sz w:val="24"/>
          <w:szCs w:val="24"/>
        </w:rPr>
        <w:t xml:space="preserve">AA </w:t>
      </w:r>
      <w:r w:rsidR="00DA5A33">
        <w:rPr>
          <w:b/>
          <w:bCs/>
          <w:sz w:val="24"/>
          <w:szCs w:val="24"/>
        </w:rPr>
        <w:t>6</w:t>
      </w:r>
      <w:r w:rsidRPr="00DA464C">
        <w:rPr>
          <w:b/>
          <w:bCs/>
          <w:sz w:val="24"/>
          <w:szCs w:val="24"/>
        </w:rPr>
        <w:t xml:space="preserve">: Partnerarbeit  </w:t>
      </w:r>
      <w:r w:rsidRPr="00DA464C">
        <w:rPr>
          <w:b/>
          <w:bCs/>
          <w:sz w:val="24"/>
          <w:szCs w:val="24"/>
        </w:rPr>
        <w:tab/>
      </w:r>
      <w:r w:rsidRPr="00DA464C">
        <w:rPr>
          <w:b/>
          <w:bCs/>
          <w:sz w:val="24"/>
          <w:szCs w:val="24"/>
        </w:rPr>
        <w:tab/>
      </w:r>
    </w:p>
    <w:p w:rsidR="00DA464C" w:rsidRDefault="00F27371" w:rsidP="00DA5A33">
      <w:pPr>
        <w:numPr>
          <w:ilvl w:val="0"/>
          <w:numId w:val="20"/>
        </w:numPr>
        <w:spacing w:after="0"/>
        <w:rPr>
          <w:sz w:val="24"/>
          <w:szCs w:val="24"/>
        </w:rPr>
      </w:pPr>
      <w:r w:rsidRPr="00DA464C">
        <w:rPr>
          <w:sz w:val="24"/>
          <w:szCs w:val="24"/>
        </w:rPr>
        <w:t xml:space="preserve">Lesen Sie gemeinsam die </w:t>
      </w:r>
      <w:r w:rsidR="00DA5A33">
        <w:rPr>
          <w:sz w:val="24"/>
          <w:szCs w:val="24"/>
        </w:rPr>
        <w:t>Erklärung zum Gewinnerdreieck</w:t>
      </w:r>
    </w:p>
    <w:p w:rsidR="00DA5A33" w:rsidRPr="00DA464C" w:rsidRDefault="00DA5A33" w:rsidP="00DA5A33">
      <w:pPr>
        <w:numPr>
          <w:ilvl w:val="0"/>
          <w:numId w:val="20"/>
        </w:numPr>
        <w:spacing w:after="0"/>
        <w:rPr>
          <w:sz w:val="24"/>
          <w:szCs w:val="24"/>
        </w:rPr>
      </w:pPr>
      <w:r>
        <w:rPr>
          <w:sz w:val="24"/>
          <w:szCs w:val="24"/>
        </w:rPr>
        <w:t>Schauen Sie sich gemeinsam das sich anschließende Fallbeispiel an.</w:t>
      </w:r>
    </w:p>
    <w:p w:rsidR="00DA464C" w:rsidRDefault="00DA464C" w:rsidP="002F5E71">
      <w:pPr>
        <w:spacing w:after="0"/>
        <w:rPr>
          <w:b/>
          <w:bCs/>
          <w:sz w:val="18"/>
          <w:szCs w:val="18"/>
        </w:rPr>
      </w:pPr>
    </w:p>
    <w:p w:rsidR="00DA464C" w:rsidRDefault="00B31A88" w:rsidP="002F5E71">
      <w:pPr>
        <w:spacing w:after="0"/>
        <w:rPr>
          <w:b/>
          <w:bCs/>
          <w:sz w:val="18"/>
          <w:szCs w:val="18"/>
        </w:rPr>
      </w:pPr>
      <w:r>
        <w:rPr>
          <w:b/>
          <w:bCs/>
          <w:noProof/>
          <w:sz w:val="18"/>
          <w:szCs w:val="18"/>
          <w:lang w:eastAsia="de-DE" w:bidi="he-IL"/>
        </w:rPr>
        <w:drawing>
          <wp:anchor distT="0" distB="0" distL="114300" distR="114300" simplePos="0" relativeHeight="251658240" behindDoc="0" locked="0" layoutInCell="1" allowOverlap="1">
            <wp:simplePos x="0" y="0"/>
            <wp:positionH relativeFrom="column">
              <wp:posOffset>1287780</wp:posOffset>
            </wp:positionH>
            <wp:positionV relativeFrom="paragraph">
              <wp:posOffset>62865</wp:posOffset>
            </wp:positionV>
            <wp:extent cx="4048125" cy="2571115"/>
            <wp:effectExtent l="19050" t="19050" r="28575" b="1968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48125" cy="2571115"/>
                    </a:xfrm>
                    <a:prstGeom prst="rect">
                      <a:avLst/>
                    </a:prstGeom>
                    <a:noFill/>
                    <a:ln w="9525">
                      <a:solidFill>
                        <a:schemeClr val="tx1"/>
                      </a:solidFill>
                      <a:miter lim="800000"/>
                      <a:headEnd/>
                      <a:tailEnd/>
                    </a:ln>
                  </pic:spPr>
                </pic:pic>
              </a:graphicData>
            </a:graphic>
          </wp:anchor>
        </w:drawing>
      </w:r>
      <w:r>
        <w:rPr>
          <w:b/>
          <w:bCs/>
          <w:sz w:val="18"/>
          <w:szCs w:val="18"/>
        </w:rPr>
        <w:t xml:space="preserve">Bild aus </w:t>
      </w:r>
      <w:proofErr w:type="spellStart"/>
      <w:r>
        <w:rPr>
          <w:b/>
          <w:bCs/>
          <w:sz w:val="18"/>
          <w:szCs w:val="18"/>
        </w:rPr>
        <w:t>Aich</w:t>
      </w:r>
      <w:proofErr w:type="spellEnd"/>
      <w:r>
        <w:rPr>
          <w:b/>
          <w:bCs/>
          <w:sz w:val="18"/>
          <w:szCs w:val="18"/>
        </w:rPr>
        <w:t>, S. 229</w:t>
      </w: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p w:rsidR="00B31A88" w:rsidRDefault="00B31A88" w:rsidP="002F5E71">
      <w:pPr>
        <w:spacing w:after="0"/>
        <w:rPr>
          <w:b/>
          <w:bCs/>
          <w:sz w:val="18"/>
          <w:szCs w:val="18"/>
        </w:rPr>
      </w:pPr>
    </w:p>
    <w:tbl>
      <w:tblPr>
        <w:tblW w:w="0" w:type="auto"/>
        <w:tblInd w:w="40" w:type="dxa"/>
        <w:tblLayout w:type="fixed"/>
        <w:tblCellMar>
          <w:left w:w="40" w:type="dxa"/>
          <w:right w:w="40" w:type="dxa"/>
        </w:tblCellMar>
        <w:tblLook w:val="0000"/>
      </w:tblPr>
      <w:tblGrid>
        <w:gridCol w:w="10490"/>
      </w:tblGrid>
      <w:tr w:rsidR="00327509" w:rsidTr="00327509">
        <w:tblPrEx>
          <w:tblCellMar>
            <w:top w:w="0" w:type="dxa"/>
            <w:bottom w:w="0" w:type="dxa"/>
          </w:tblCellMar>
        </w:tblPrEx>
        <w:trPr>
          <w:trHeight w:val="638"/>
        </w:trPr>
        <w:tc>
          <w:tcPr>
            <w:tcW w:w="10490" w:type="dxa"/>
            <w:tcBorders>
              <w:top w:val="nil"/>
              <w:left w:val="nil"/>
              <w:bottom w:val="nil"/>
              <w:right w:val="nil"/>
            </w:tcBorders>
          </w:tcPr>
          <w:p w:rsidR="00327509" w:rsidRPr="00327509" w:rsidRDefault="00327509">
            <w:pPr>
              <w:autoSpaceDE w:val="0"/>
              <w:autoSpaceDN w:val="0"/>
              <w:adjustRightInd w:val="0"/>
              <w:spacing w:after="0"/>
              <w:jc w:val="left"/>
              <w:rPr>
                <w:rFonts w:ascii="Times New Roman" w:hAnsi="Times New Roman" w:cs="Times New Roman"/>
                <w:color w:val="000000"/>
                <w:sz w:val="24"/>
                <w:szCs w:val="24"/>
                <w:lang w:eastAsia="de-DE" w:bidi="he-IL"/>
              </w:rPr>
            </w:pPr>
            <w:r w:rsidRPr="00327509">
              <w:rPr>
                <w:rFonts w:ascii="Times New Roman" w:hAnsi="Times New Roman" w:cs="Times New Roman"/>
                <w:color w:val="000000"/>
                <w:sz w:val="24"/>
                <w:szCs w:val="24"/>
                <w:lang w:eastAsia="de-DE" w:bidi="he-IL"/>
              </w:rPr>
              <w:t>Die Rollen der Lehrkraft im Gewinnerdreieck</w:t>
            </w:r>
          </w:p>
        </w:tc>
      </w:tr>
      <w:tr w:rsidR="00327509" w:rsidTr="00327509">
        <w:tblPrEx>
          <w:tblCellMar>
            <w:top w:w="0" w:type="dxa"/>
            <w:bottom w:w="0" w:type="dxa"/>
          </w:tblCellMar>
        </w:tblPrEx>
        <w:trPr>
          <w:trHeight w:val="2164"/>
        </w:trPr>
        <w:tc>
          <w:tcPr>
            <w:tcW w:w="10490" w:type="dxa"/>
            <w:tcBorders>
              <w:top w:val="nil"/>
              <w:left w:val="nil"/>
              <w:bottom w:val="nil"/>
              <w:right w:val="nil"/>
            </w:tcBorders>
          </w:tcPr>
          <w:p w:rsidR="00327509" w:rsidRPr="00327509" w:rsidRDefault="00327509" w:rsidP="003E708F">
            <w:pPr>
              <w:autoSpaceDE w:val="0"/>
              <w:autoSpaceDN w:val="0"/>
              <w:adjustRightInd w:val="0"/>
              <w:spacing w:after="0"/>
              <w:rPr>
                <w:rFonts w:ascii="Times New Roman" w:hAnsi="Times New Roman" w:cs="Times New Roman"/>
                <w:color w:val="000000"/>
                <w:sz w:val="24"/>
                <w:szCs w:val="24"/>
                <w:lang w:eastAsia="de-DE" w:bidi="he-IL"/>
              </w:rPr>
            </w:pPr>
            <w:r w:rsidRPr="00327509">
              <w:rPr>
                <w:rFonts w:ascii="Times New Roman" w:hAnsi="Times New Roman" w:cs="Times New Roman"/>
                <w:color w:val="000000"/>
                <w:sz w:val="24"/>
                <w:szCs w:val="24"/>
                <w:lang w:eastAsia="de-DE" w:bidi="he-IL"/>
              </w:rPr>
              <w:t>Aus dem Retter wird die/der Fürsorgende. Sie/er befindet sich ebenfalls in der Grundposition +/+, Für mich bin ich O. K. und für mich bist du O. K.!. Die Lehr</w:t>
            </w:r>
            <w:r w:rsidRPr="00327509">
              <w:rPr>
                <w:rFonts w:ascii="Times New Roman" w:hAnsi="Times New Roman" w:cs="Times New Roman"/>
                <w:color w:val="000000"/>
                <w:sz w:val="24"/>
                <w:szCs w:val="24"/>
                <w:lang w:eastAsia="de-DE" w:bidi="he-IL"/>
              </w:rPr>
              <w:softHyphen/>
              <w:t xml:space="preserve">kraft agiert aus dem positiv-fürsorglichen Eltern-Ich und aus dem Erwachsenen-Ich. Dadurch kann der Helfer mit den Eltern abklären, welche Hilfe sie brauchen und welche Erwartungen sie an die </w:t>
            </w:r>
            <w:proofErr w:type="spellStart"/>
            <w:r w:rsidRPr="00327509">
              <w:rPr>
                <w:rFonts w:ascii="Times New Roman" w:hAnsi="Times New Roman" w:cs="Times New Roman"/>
                <w:color w:val="000000"/>
                <w:sz w:val="24"/>
                <w:szCs w:val="24"/>
                <w:lang w:eastAsia="de-DE" w:bidi="he-IL"/>
              </w:rPr>
              <w:t>Lehrkaft</w:t>
            </w:r>
            <w:proofErr w:type="spellEnd"/>
            <w:r w:rsidRPr="00327509">
              <w:rPr>
                <w:rFonts w:ascii="Times New Roman" w:hAnsi="Times New Roman" w:cs="Times New Roman"/>
                <w:color w:val="000000"/>
                <w:sz w:val="24"/>
                <w:szCs w:val="24"/>
                <w:lang w:eastAsia="de-DE" w:bidi="he-IL"/>
              </w:rPr>
              <w:t xml:space="preserve"> haben. Die Lehrkraft kann ebenfalls ihren Standpunkt gut vertreten und ist sich ihrer zeitlichen und sonstigen Res</w:t>
            </w:r>
            <w:r w:rsidRPr="00327509">
              <w:rPr>
                <w:rFonts w:ascii="Times New Roman" w:hAnsi="Times New Roman" w:cs="Times New Roman"/>
                <w:color w:val="000000"/>
                <w:sz w:val="24"/>
                <w:szCs w:val="24"/>
                <w:lang w:eastAsia="de-DE" w:bidi="he-IL"/>
              </w:rPr>
              <w:softHyphen/>
              <w:t>sourcen bewusst. Dadurch kann sie den Eltern ein Angebot machen und einen Vertrag mit ihnen erarbeiten. Sie sollte nicht abwerten und sich nicht auf Kosten der Eltern profilieren.</w:t>
            </w:r>
          </w:p>
        </w:tc>
      </w:tr>
      <w:tr w:rsidR="00327509" w:rsidTr="00327509">
        <w:tblPrEx>
          <w:tblCellMar>
            <w:top w:w="0" w:type="dxa"/>
            <w:bottom w:w="0" w:type="dxa"/>
          </w:tblCellMar>
        </w:tblPrEx>
        <w:trPr>
          <w:trHeight w:val="1997"/>
        </w:trPr>
        <w:tc>
          <w:tcPr>
            <w:tcW w:w="10490" w:type="dxa"/>
            <w:tcBorders>
              <w:top w:val="nil"/>
              <w:left w:val="nil"/>
              <w:bottom w:val="nil"/>
              <w:right w:val="nil"/>
            </w:tcBorders>
          </w:tcPr>
          <w:p w:rsidR="00327509" w:rsidRPr="00327509" w:rsidRDefault="00327509" w:rsidP="003E708F">
            <w:pPr>
              <w:autoSpaceDE w:val="0"/>
              <w:autoSpaceDN w:val="0"/>
              <w:adjustRightInd w:val="0"/>
              <w:spacing w:after="0"/>
              <w:rPr>
                <w:rFonts w:ascii="Times New Roman" w:hAnsi="Times New Roman" w:cs="Times New Roman"/>
                <w:color w:val="000000"/>
                <w:sz w:val="24"/>
                <w:szCs w:val="24"/>
                <w:lang w:eastAsia="de-DE" w:bidi="he-IL"/>
              </w:rPr>
            </w:pPr>
            <w:r w:rsidRPr="00327509">
              <w:rPr>
                <w:rFonts w:ascii="Times New Roman" w:hAnsi="Times New Roman" w:cs="Times New Roman"/>
                <w:color w:val="000000"/>
                <w:sz w:val="24"/>
                <w:szCs w:val="24"/>
                <w:lang w:eastAsia="de-DE" w:bidi="he-IL"/>
              </w:rPr>
              <w:t xml:space="preserve">Aus dem Verfolger wird der </w:t>
            </w:r>
            <w:proofErr w:type="spellStart"/>
            <w:r w:rsidRPr="00327509">
              <w:rPr>
                <w:rFonts w:ascii="Times New Roman" w:hAnsi="Times New Roman" w:cs="Times New Roman"/>
                <w:color w:val="000000"/>
                <w:sz w:val="24"/>
                <w:szCs w:val="24"/>
                <w:lang w:eastAsia="de-DE" w:bidi="he-IL"/>
              </w:rPr>
              <w:t>Konfrontierer</w:t>
            </w:r>
            <w:proofErr w:type="spellEnd"/>
            <w:r w:rsidRPr="00327509">
              <w:rPr>
                <w:rFonts w:ascii="Times New Roman" w:hAnsi="Times New Roman" w:cs="Times New Roman"/>
                <w:color w:val="000000"/>
                <w:sz w:val="24"/>
                <w:szCs w:val="24"/>
                <w:lang w:eastAsia="de-DE" w:bidi="he-IL"/>
              </w:rPr>
              <w:t xml:space="preserve"> (der/die sich Durchsetzende). Dieser be</w:t>
            </w:r>
            <w:r w:rsidRPr="00327509">
              <w:rPr>
                <w:rFonts w:ascii="Times New Roman" w:hAnsi="Times New Roman" w:cs="Times New Roman"/>
                <w:color w:val="000000"/>
                <w:sz w:val="24"/>
                <w:szCs w:val="24"/>
                <w:lang w:eastAsia="de-DE" w:bidi="he-IL"/>
              </w:rPr>
              <w:softHyphen/>
              <w:t xml:space="preserve">findet sich in einer +/+, Für mich bin ich O. K. und für mich bist du O. K. </w:t>
            </w:r>
            <w:proofErr w:type="spellStart"/>
            <w:r w:rsidRPr="00327509">
              <w:rPr>
                <w:rFonts w:ascii="Times New Roman" w:hAnsi="Times New Roman" w:cs="Times New Roman"/>
                <w:color w:val="000000"/>
                <w:sz w:val="24"/>
                <w:szCs w:val="24"/>
                <w:lang w:eastAsia="de-DE" w:bidi="he-IL"/>
              </w:rPr>
              <w:t>Grund</w:t>
            </w:r>
            <w:r w:rsidRPr="00327509">
              <w:rPr>
                <w:rFonts w:ascii="Times New Roman" w:hAnsi="Times New Roman" w:cs="Times New Roman"/>
                <w:color w:val="000000"/>
                <w:sz w:val="24"/>
                <w:szCs w:val="24"/>
                <w:lang w:eastAsia="de-DE" w:bidi="he-IL"/>
              </w:rPr>
              <w:softHyphen/>
              <w:t>position</w:t>
            </w:r>
            <w:proofErr w:type="spellEnd"/>
            <w:r w:rsidRPr="00327509">
              <w:rPr>
                <w:rFonts w:ascii="Times New Roman" w:hAnsi="Times New Roman" w:cs="Times New Roman"/>
                <w:color w:val="000000"/>
                <w:sz w:val="24"/>
                <w:szCs w:val="24"/>
                <w:lang w:eastAsia="de-DE" w:bidi="he-IL"/>
              </w:rPr>
              <w:t xml:space="preserve">. Aus Sicht des Ich-Zustandsmodells befindet sich die Lehrkraft im </w:t>
            </w:r>
            <w:proofErr w:type="spellStart"/>
            <w:r w:rsidRPr="00327509">
              <w:rPr>
                <w:rFonts w:ascii="Times New Roman" w:hAnsi="Times New Roman" w:cs="Times New Roman"/>
                <w:color w:val="000000"/>
                <w:sz w:val="24"/>
                <w:szCs w:val="24"/>
                <w:lang w:eastAsia="de-DE" w:bidi="he-IL"/>
              </w:rPr>
              <w:t>positv</w:t>
            </w:r>
            <w:proofErr w:type="spellEnd"/>
            <w:r w:rsidRPr="00327509">
              <w:rPr>
                <w:rFonts w:ascii="Times New Roman" w:hAnsi="Times New Roman" w:cs="Times New Roman"/>
                <w:color w:val="000000"/>
                <w:sz w:val="24"/>
                <w:szCs w:val="24"/>
                <w:lang w:eastAsia="de-DE" w:bidi="he-IL"/>
              </w:rPr>
              <w:t xml:space="preserve"> kritischen Eltern-Ich und im Erwachsenen-Ich. Dadurch kann sie ihre Meinung gegenüber den Eltern gut vertreten und kann auch ruhig, aber bestimmt Grenzen setzen (vgl. Kapitel 12 Selbsteinbringung). Der </w:t>
            </w:r>
            <w:proofErr w:type="spellStart"/>
            <w:r w:rsidRPr="00327509">
              <w:rPr>
                <w:rFonts w:ascii="Times New Roman" w:hAnsi="Times New Roman" w:cs="Times New Roman"/>
                <w:color w:val="000000"/>
                <w:sz w:val="24"/>
                <w:szCs w:val="24"/>
                <w:lang w:eastAsia="de-DE" w:bidi="he-IL"/>
              </w:rPr>
              <w:t>Konfrontierer</w:t>
            </w:r>
            <w:proofErr w:type="spellEnd"/>
            <w:r w:rsidRPr="00327509">
              <w:rPr>
                <w:rFonts w:ascii="Times New Roman" w:hAnsi="Times New Roman" w:cs="Times New Roman"/>
                <w:color w:val="000000"/>
                <w:sz w:val="24"/>
                <w:szCs w:val="24"/>
                <w:lang w:eastAsia="de-DE" w:bidi="he-IL"/>
              </w:rPr>
              <w:t xml:space="preserve"> stabilisiert sich im Gegensatzt zum Verfolger nicht auf Kosten der </w:t>
            </w:r>
            <w:proofErr w:type="spellStart"/>
            <w:r w:rsidRPr="00327509">
              <w:rPr>
                <w:rFonts w:ascii="Times New Roman" w:hAnsi="Times New Roman" w:cs="Times New Roman"/>
                <w:color w:val="000000"/>
                <w:sz w:val="24"/>
                <w:szCs w:val="24"/>
                <w:lang w:eastAsia="de-DE" w:bidi="he-IL"/>
              </w:rPr>
              <w:t>Ellern</w:t>
            </w:r>
            <w:proofErr w:type="spellEnd"/>
            <w:r w:rsidRPr="00327509">
              <w:rPr>
                <w:rFonts w:ascii="Times New Roman" w:hAnsi="Times New Roman" w:cs="Times New Roman"/>
                <w:color w:val="000000"/>
                <w:sz w:val="24"/>
                <w:szCs w:val="24"/>
                <w:lang w:eastAsia="de-DE" w:bidi="he-IL"/>
              </w:rPr>
              <w:t>, sondern er kann diese auf gleichberechtigter Ebene akzeptieren.</w:t>
            </w:r>
          </w:p>
        </w:tc>
      </w:tr>
      <w:tr w:rsidR="00327509" w:rsidTr="00327509">
        <w:tblPrEx>
          <w:tblCellMar>
            <w:top w:w="0" w:type="dxa"/>
            <w:bottom w:w="0" w:type="dxa"/>
          </w:tblCellMar>
        </w:tblPrEx>
        <w:trPr>
          <w:trHeight w:val="2650"/>
        </w:trPr>
        <w:tc>
          <w:tcPr>
            <w:tcW w:w="10490" w:type="dxa"/>
            <w:tcBorders>
              <w:top w:val="nil"/>
              <w:left w:val="nil"/>
              <w:bottom w:val="nil"/>
              <w:right w:val="nil"/>
            </w:tcBorders>
          </w:tcPr>
          <w:p w:rsidR="00327509" w:rsidRPr="00327509" w:rsidRDefault="00327509" w:rsidP="003E708F">
            <w:pPr>
              <w:autoSpaceDE w:val="0"/>
              <w:autoSpaceDN w:val="0"/>
              <w:adjustRightInd w:val="0"/>
              <w:spacing w:after="0"/>
              <w:rPr>
                <w:rFonts w:ascii="Times New Roman" w:hAnsi="Times New Roman" w:cs="Times New Roman"/>
                <w:color w:val="000000"/>
                <w:sz w:val="24"/>
                <w:szCs w:val="24"/>
                <w:lang w:eastAsia="de-DE" w:bidi="he-IL"/>
              </w:rPr>
            </w:pPr>
            <w:r w:rsidRPr="00327509">
              <w:rPr>
                <w:rFonts w:ascii="Times New Roman" w:hAnsi="Times New Roman" w:cs="Times New Roman"/>
                <w:color w:val="000000"/>
                <w:sz w:val="24"/>
                <w:szCs w:val="24"/>
                <w:lang w:eastAsia="de-DE" w:bidi="he-IL"/>
              </w:rPr>
              <w:t xml:space="preserve">Aus dem Opfer wird der/die Empfindsame. Diese Rolle wird für viele Lehrkräfte ein </w:t>
            </w:r>
            <w:proofErr w:type="spellStart"/>
            <w:r w:rsidRPr="00327509">
              <w:rPr>
                <w:rFonts w:ascii="Times New Roman" w:hAnsi="Times New Roman" w:cs="Times New Roman"/>
                <w:color w:val="000000"/>
                <w:sz w:val="24"/>
                <w:szCs w:val="24"/>
                <w:lang w:eastAsia="de-DE" w:bidi="he-IL"/>
              </w:rPr>
              <w:t>no</w:t>
            </w:r>
            <w:proofErr w:type="spellEnd"/>
            <w:r w:rsidRPr="00327509">
              <w:rPr>
                <w:rFonts w:ascii="Times New Roman" w:hAnsi="Times New Roman" w:cs="Times New Roman"/>
                <w:color w:val="000000"/>
                <w:sz w:val="24"/>
                <w:szCs w:val="24"/>
                <w:lang w:eastAsia="de-DE" w:bidi="he-IL"/>
              </w:rPr>
              <w:t xml:space="preserve"> </w:t>
            </w:r>
            <w:proofErr w:type="spellStart"/>
            <w:r w:rsidRPr="00327509">
              <w:rPr>
                <w:rFonts w:ascii="Times New Roman" w:hAnsi="Times New Roman" w:cs="Times New Roman"/>
                <w:color w:val="000000"/>
                <w:sz w:val="24"/>
                <w:szCs w:val="24"/>
                <w:lang w:eastAsia="de-DE" w:bidi="he-IL"/>
              </w:rPr>
              <w:t>go</w:t>
            </w:r>
            <w:proofErr w:type="spellEnd"/>
            <w:r w:rsidRPr="00327509">
              <w:rPr>
                <w:rFonts w:ascii="Times New Roman" w:hAnsi="Times New Roman" w:cs="Times New Roman"/>
                <w:color w:val="000000"/>
                <w:sz w:val="24"/>
                <w:szCs w:val="24"/>
                <w:lang w:eastAsia="de-DE" w:bidi="he-IL"/>
              </w:rPr>
              <w:t xml:space="preserve"> im </w:t>
            </w:r>
            <w:proofErr w:type="spellStart"/>
            <w:r w:rsidRPr="00327509">
              <w:rPr>
                <w:rFonts w:ascii="Times New Roman" w:hAnsi="Times New Roman" w:cs="Times New Roman"/>
                <w:color w:val="000000"/>
                <w:sz w:val="24"/>
                <w:szCs w:val="24"/>
                <w:lang w:eastAsia="de-DE" w:bidi="he-IL"/>
              </w:rPr>
              <w:t>Eltcrngespräch</w:t>
            </w:r>
            <w:proofErr w:type="spellEnd"/>
            <w:r w:rsidRPr="00327509">
              <w:rPr>
                <w:rFonts w:ascii="Times New Roman" w:hAnsi="Times New Roman" w:cs="Times New Roman"/>
                <w:color w:val="000000"/>
                <w:sz w:val="24"/>
                <w:szCs w:val="24"/>
                <w:lang w:eastAsia="de-DE" w:bidi="he-IL"/>
              </w:rPr>
              <w:t xml:space="preserve"> sein. Gemeint ist eine Person, die momentan ein Pro</w:t>
            </w:r>
            <w:r w:rsidRPr="00327509">
              <w:rPr>
                <w:rFonts w:ascii="Times New Roman" w:hAnsi="Times New Roman" w:cs="Times New Roman"/>
                <w:color w:val="000000"/>
                <w:sz w:val="24"/>
                <w:szCs w:val="24"/>
                <w:lang w:eastAsia="de-DE" w:bidi="he-IL"/>
              </w:rPr>
              <w:softHyphen/>
              <w:t>blem hat und es aus einer Für mich bin ich O.K. und für mich bist du O. K.-</w:t>
            </w:r>
            <w:proofErr w:type="spellStart"/>
            <w:r w:rsidRPr="00327509">
              <w:rPr>
                <w:rFonts w:ascii="Times New Roman" w:hAnsi="Times New Roman" w:cs="Times New Roman"/>
                <w:color w:val="000000"/>
                <w:sz w:val="24"/>
                <w:szCs w:val="24"/>
                <w:lang w:eastAsia="de-DE" w:bidi="he-IL"/>
              </w:rPr>
              <w:t>Gi'undposition</w:t>
            </w:r>
            <w:proofErr w:type="spellEnd"/>
            <w:r w:rsidRPr="00327509">
              <w:rPr>
                <w:rFonts w:ascii="Times New Roman" w:hAnsi="Times New Roman" w:cs="Times New Roman"/>
                <w:color w:val="000000"/>
                <w:sz w:val="24"/>
                <w:szCs w:val="24"/>
                <w:lang w:eastAsia="de-DE" w:bidi="he-IL"/>
              </w:rPr>
              <w:t xml:space="preserve"> (+/+) heraus angehen möchte. Hierbei kann es geschickt sein, die Eltern um Hilfe zu bitten, wenn sie die Personen sind, die ihren Teil zur </w:t>
            </w:r>
            <w:proofErr w:type="spellStart"/>
            <w:r w:rsidRPr="00327509">
              <w:rPr>
                <w:rFonts w:ascii="Times New Roman" w:hAnsi="Times New Roman" w:cs="Times New Roman"/>
                <w:color w:val="000000"/>
                <w:sz w:val="24"/>
                <w:szCs w:val="24"/>
                <w:lang w:eastAsia="de-DE" w:bidi="he-IL"/>
              </w:rPr>
              <w:t>Problem</w:t>
            </w:r>
            <w:r w:rsidRPr="00327509">
              <w:rPr>
                <w:rFonts w:ascii="Times New Roman" w:hAnsi="Times New Roman" w:cs="Times New Roman"/>
                <w:color w:val="000000"/>
                <w:sz w:val="24"/>
                <w:szCs w:val="24"/>
                <w:lang w:eastAsia="de-DE" w:bidi="he-IL"/>
              </w:rPr>
              <w:softHyphen/>
              <w:t>lösung</w:t>
            </w:r>
            <w:proofErr w:type="spellEnd"/>
            <w:r w:rsidRPr="00327509">
              <w:rPr>
                <w:rFonts w:ascii="Times New Roman" w:hAnsi="Times New Roman" w:cs="Times New Roman"/>
                <w:color w:val="000000"/>
                <w:sz w:val="24"/>
                <w:szCs w:val="24"/>
                <w:lang w:eastAsia="de-DE" w:bidi="he-IL"/>
              </w:rPr>
              <w:t xml:space="preserve"> </w:t>
            </w:r>
            <w:proofErr w:type="spellStart"/>
            <w:r w:rsidRPr="00327509">
              <w:rPr>
                <w:rFonts w:ascii="Times New Roman" w:hAnsi="Times New Roman" w:cs="Times New Roman"/>
                <w:color w:val="000000"/>
                <w:sz w:val="24"/>
                <w:szCs w:val="24"/>
                <w:lang w:eastAsia="de-DE" w:bidi="he-IL"/>
              </w:rPr>
              <w:t>beeitragen</w:t>
            </w:r>
            <w:proofErr w:type="spellEnd"/>
            <w:r w:rsidRPr="00327509">
              <w:rPr>
                <w:rFonts w:ascii="Times New Roman" w:hAnsi="Times New Roman" w:cs="Times New Roman"/>
                <w:color w:val="000000"/>
                <w:sz w:val="24"/>
                <w:szCs w:val="24"/>
                <w:lang w:eastAsia="de-DE" w:bidi="he-IL"/>
              </w:rPr>
              <w:t xml:space="preserve"> können, zum Beispiel könnte man selbstbewusst sagen, Ich verstehe an diesem Punkt Ihr Kind nicht und wollte bei Ihnen nachfragen, ob Sie mir da eine Erklärung geben können. Aus unserer Sicht ist es in jedem </w:t>
            </w:r>
            <w:proofErr w:type="spellStart"/>
            <w:r w:rsidRPr="00327509">
              <w:rPr>
                <w:rFonts w:ascii="Times New Roman" w:hAnsi="Times New Roman" w:cs="Times New Roman"/>
                <w:color w:val="000000"/>
                <w:sz w:val="24"/>
                <w:szCs w:val="24"/>
                <w:lang w:eastAsia="de-DE" w:bidi="he-IL"/>
              </w:rPr>
              <w:t>fall</w:t>
            </w:r>
            <w:proofErr w:type="spellEnd"/>
            <w:r w:rsidRPr="00327509">
              <w:rPr>
                <w:rFonts w:ascii="Times New Roman" w:hAnsi="Times New Roman" w:cs="Times New Roman"/>
                <w:color w:val="000000"/>
                <w:sz w:val="24"/>
                <w:szCs w:val="24"/>
                <w:lang w:eastAsia="de-DE" w:bidi="he-IL"/>
              </w:rPr>
              <w:t xml:space="preserve"> hilf</w:t>
            </w:r>
            <w:r w:rsidRPr="00327509">
              <w:rPr>
                <w:rFonts w:ascii="Times New Roman" w:hAnsi="Times New Roman" w:cs="Times New Roman"/>
                <w:color w:val="000000"/>
                <w:sz w:val="24"/>
                <w:szCs w:val="24"/>
                <w:lang w:eastAsia="de-DE" w:bidi="he-IL"/>
              </w:rPr>
              <w:softHyphen/>
              <w:t xml:space="preserve">reich, wenn die Lehrkraft die Elternperson nicht als Opfer betrachtet, sondern im Sinne des Gewinner-Dreiecks als Bedürftige, der man aus einem produktiven </w:t>
            </w:r>
            <w:proofErr w:type="spellStart"/>
            <w:r w:rsidRPr="00327509">
              <w:rPr>
                <w:rFonts w:ascii="Times New Roman" w:hAnsi="Times New Roman" w:cs="Times New Roman"/>
                <w:color w:val="000000"/>
                <w:sz w:val="24"/>
                <w:szCs w:val="24"/>
                <w:lang w:eastAsia="de-DE" w:bidi="he-IL"/>
              </w:rPr>
              <w:t>Ich</w:t>
            </w:r>
            <w:r w:rsidRPr="00327509">
              <w:rPr>
                <w:rFonts w:ascii="Times New Roman" w:hAnsi="Times New Roman" w:cs="Times New Roman"/>
                <w:color w:val="000000"/>
                <w:sz w:val="24"/>
                <w:szCs w:val="24"/>
                <w:lang w:eastAsia="de-DE" w:bidi="he-IL"/>
              </w:rPr>
              <w:softHyphen/>
              <w:t>Zustand</w:t>
            </w:r>
            <w:proofErr w:type="spellEnd"/>
            <w:r w:rsidRPr="00327509">
              <w:rPr>
                <w:rFonts w:ascii="Times New Roman" w:hAnsi="Times New Roman" w:cs="Times New Roman"/>
                <w:color w:val="000000"/>
                <w:sz w:val="24"/>
                <w:szCs w:val="24"/>
                <w:lang w:eastAsia="de-DE" w:bidi="he-IL"/>
              </w:rPr>
              <w:t xml:space="preserve"> zum Beispiel dem positiv fürsorglichen Eltern-Ich begegnet und mit ihr bespricht, welche Art von Hilfe sie braucht, usw. Dadurch werden die Autonomie und die Ressourcen der Elternperson gefördert und gestärkt.</w:t>
            </w:r>
          </w:p>
        </w:tc>
      </w:tr>
    </w:tbl>
    <w:p w:rsidR="00B31A88" w:rsidRDefault="00B31A88" w:rsidP="002F5E71">
      <w:pPr>
        <w:spacing w:after="0"/>
        <w:rPr>
          <w:b/>
          <w:bCs/>
          <w:sz w:val="18"/>
          <w:szCs w:val="18"/>
        </w:rPr>
      </w:pPr>
    </w:p>
    <w:p w:rsidR="00327509" w:rsidRDefault="00327509" w:rsidP="002F5E71">
      <w:pPr>
        <w:spacing w:after="0"/>
        <w:rPr>
          <w:b/>
          <w:bCs/>
          <w:sz w:val="18"/>
          <w:szCs w:val="18"/>
        </w:rPr>
      </w:pPr>
    </w:p>
    <w:p w:rsidR="00327509" w:rsidRDefault="00327509" w:rsidP="002F5E71">
      <w:pPr>
        <w:spacing w:after="0"/>
        <w:rPr>
          <w:b/>
          <w:bCs/>
          <w:sz w:val="18"/>
          <w:szCs w:val="18"/>
        </w:rPr>
      </w:pPr>
    </w:p>
    <w:p w:rsidR="00327509" w:rsidRDefault="00327509" w:rsidP="002F5E71">
      <w:pPr>
        <w:spacing w:after="0"/>
        <w:rPr>
          <w:b/>
          <w:bCs/>
          <w:sz w:val="18"/>
          <w:szCs w:val="18"/>
        </w:rPr>
      </w:pPr>
    </w:p>
    <w:p w:rsidR="00327509" w:rsidRDefault="00327509" w:rsidP="002F5E71">
      <w:pPr>
        <w:spacing w:after="0"/>
        <w:rPr>
          <w:b/>
          <w:bCs/>
          <w:sz w:val="18"/>
          <w:szCs w:val="18"/>
        </w:rPr>
      </w:pPr>
    </w:p>
    <w:p w:rsidR="00327509" w:rsidRDefault="00327509" w:rsidP="002F5E71">
      <w:pPr>
        <w:spacing w:after="0"/>
        <w:rPr>
          <w:b/>
          <w:bCs/>
          <w:sz w:val="18"/>
          <w:szCs w:val="18"/>
        </w:rPr>
      </w:pPr>
    </w:p>
    <w:p w:rsidR="00327509" w:rsidRDefault="00327509" w:rsidP="002F5E71">
      <w:pPr>
        <w:spacing w:after="0"/>
        <w:rPr>
          <w:b/>
          <w:bCs/>
          <w:sz w:val="18"/>
          <w:szCs w:val="18"/>
        </w:rPr>
      </w:pPr>
    </w:p>
    <w:p w:rsidR="00327509" w:rsidRDefault="00327509" w:rsidP="002F5E71">
      <w:pPr>
        <w:spacing w:after="0"/>
        <w:rPr>
          <w:b/>
          <w:bCs/>
          <w:sz w:val="18"/>
          <w:szCs w:val="18"/>
        </w:rPr>
      </w:pPr>
    </w:p>
    <w:p w:rsidR="00327509" w:rsidRDefault="00327509" w:rsidP="002F5E71">
      <w:pPr>
        <w:spacing w:after="0"/>
        <w:rPr>
          <w:b/>
          <w:bCs/>
          <w:sz w:val="18"/>
          <w:szCs w:val="1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68"/>
        <w:gridCol w:w="2544"/>
        <w:gridCol w:w="4963"/>
        <w:gridCol w:w="1762"/>
      </w:tblGrid>
      <w:tr w:rsidR="003E708F" w:rsidTr="003E708F">
        <w:tblPrEx>
          <w:tblCellMar>
            <w:top w:w="0" w:type="dxa"/>
            <w:bottom w:w="0" w:type="dxa"/>
          </w:tblCellMar>
        </w:tblPrEx>
        <w:trPr>
          <w:trHeight w:val="504"/>
        </w:trPr>
        <w:tc>
          <w:tcPr>
            <w:tcW w:w="1968" w:type="dxa"/>
          </w:tcPr>
          <w:p w:rsidR="003E708F" w:rsidRDefault="003E708F">
            <w:pPr>
              <w:autoSpaceDE w:val="0"/>
              <w:autoSpaceDN w:val="0"/>
              <w:adjustRightInd w:val="0"/>
              <w:spacing w:after="0"/>
              <w:jc w:val="left"/>
              <w:rPr>
                <w:rFonts w:ascii="Times New Roman" w:hAnsi="Times New Roman" w:cs="Times New Roman"/>
                <w:color w:val="000000"/>
                <w:sz w:val="20"/>
                <w:szCs w:val="20"/>
                <w:lang w:val="en-US" w:eastAsia="de-DE" w:bidi="he-IL"/>
              </w:rPr>
            </w:pPr>
            <w:r>
              <w:rPr>
                <w:rFonts w:ascii="Times New Roman" w:hAnsi="Times New Roman" w:cs="Times New Roman"/>
                <w:color w:val="000000"/>
                <w:sz w:val="20"/>
                <w:szCs w:val="20"/>
                <w:lang w:eastAsia="de-DE" w:bidi="he-IL"/>
              </w:rPr>
              <w:t>Eltern</w:t>
            </w:r>
            <w:r>
              <w:rPr>
                <w:rFonts w:ascii="Times New Roman" w:hAnsi="Times New Roman" w:cs="Times New Roman"/>
                <w:color w:val="000000"/>
                <w:sz w:val="20"/>
                <w:szCs w:val="20"/>
                <w:lang w:val="en-US" w:eastAsia="de-DE" w:bidi="he-IL"/>
              </w:rPr>
              <w:t xml:space="preserve"> person</w:t>
            </w:r>
          </w:p>
        </w:tc>
        <w:tc>
          <w:tcPr>
            <w:tcW w:w="2544"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Lehrkraft</w:t>
            </w:r>
          </w:p>
        </w:tc>
        <w:tc>
          <w:tcPr>
            <w:tcW w:w="4963" w:type="dxa"/>
            <w:shd w:val="clear" w:color="auto" w:fill="BABABA"/>
          </w:tcPr>
          <w:p w:rsidR="003E708F" w:rsidRDefault="003E708F">
            <w:pPr>
              <w:shd w:val="clear" w:color="auto" w:fill="BABABA"/>
              <w:autoSpaceDE w:val="0"/>
              <w:autoSpaceDN w:val="0"/>
              <w:adjustRightInd w:val="0"/>
              <w:spacing w:after="0"/>
              <w:jc w:val="left"/>
              <w:rPr>
                <w:rFonts w:ascii="Times New Roman" w:hAnsi="Times New Roman" w:cs="Times New Roman"/>
                <w:color w:val="FFFFFF"/>
                <w:sz w:val="20"/>
                <w:szCs w:val="20"/>
                <w:lang w:eastAsia="de-DE" w:bidi="he-IL"/>
              </w:rPr>
            </w:pPr>
            <w:r>
              <w:rPr>
                <w:rFonts w:ascii="Times New Roman" w:hAnsi="Times New Roman" w:cs="Times New Roman"/>
                <w:color w:val="FFFFFF"/>
                <w:sz w:val="20"/>
                <w:szCs w:val="20"/>
                <w:lang w:eastAsia="de-DE" w:bidi="he-IL"/>
              </w:rPr>
              <w:t>■Hl</w:t>
            </w:r>
          </w:p>
        </w:tc>
        <w:tc>
          <w:tcPr>
            <w:tcW w:w="1762"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Ich-Zustände und</w:t>
            </w:r>
          </w:p>
        </w:tc>
      </w:tr>
      <w:tr w:rsidR="003E708F" w:rsidTr="003E708F">
        <w:tblPrEx>
          <w:tblCellMar>
            <w:top w:w="0" w:type="dxa"/>
            <w:bottom w:w="0" w:type="dxa"/>
          </w:tblCellMar>
        </w:tblPrEx>
        <w:trPr>
          <w:trHeight w:val="1891"/>
        </w:trPr>
        <w:tc>
          <w:tcPr>
            <w:tcW w:w="1968"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»Ich habe schon so viel versucht mit Anne und alles hat keinen Wert. Ich bin völlig hilflos und dann geht es mir privat ja auch nicht gut. Sie wissen ja schon.«</w:t>
            </w:r>
          </w:p>
        </w:tc>
        <w:tc>
          <w:tcPr>
            <w:tcW w:w="2544"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4963"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Spieleinstieg in der Opferrolle. Die Elternperson zeigt sich hilflos und übernimmt keine Verantwortung für ihr Handeln. Sie ist passiv und lädt somit die Lehrkraft ins Spiel ein.</w:t>
            </w:r>
          </w:p>
        </w:tc>
        <w:tc>
          <w:tcPr>
            <w:tcW w:w="1762"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proofErr w:type="spellStart"/>
            <w:r>
              <w:rPr>
                <w:rFonts w:ascii="Times New Roman" w:hAnsi="Times New Roman" w:cs="Times New Roman"/>
                <w:color w:val="000000"/>
                <w:sz w:val="20"/>
                <w:szCs w:val="20"/>
                <w:lang w:eastAsia="de-DE" w:bidi="he-IL"/>
              </w:rPr>
              <w:t>urunaposmon</w:t>
            </w:r>
            <w:proofErr w:type="spellEnd"/>
          </w:p>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überangepasstes Kind-Ich und Grund</w:t>
            </w:r>
            <w:r w:rsidRPr="003E708F">
              <w:rPr>
                <w:rFonts w:ascii="Times New Roman" w:hAnsi="Times New Roman" w:cs="Times New Roman"/>
                <w:color w:val="000000"/>
                <w:sz w:val="20"/>
                <w:szCs w:val="20"/>
                <w:lang w:eastAsia="de-DE" w:bidi="he-IL"/>
              </w:rPr>
              <w:t xml:space="preserve"> </w:t>
            </w:r>
            <w:proofErr w:type="spellStart"/>
            <w:r w:rsidRPr="003E708F">
              <w:rPr>
                <w:rFonts w:ascii="Times New Roman" w:hAnsi="Times New Roman" w:cs="Times New Roman"/>
                <w:color w:val="000000"/>
                <w:sz w:val="20"/>
                <w:szCs w:val="20"/>
                <w:lang w:eastAsia="de-DE" w:bidi="he-IL"/>
              </w:rPr>
              <w:t>position</w:t>
            </w:r>
            <w:proofErr w:type="spellEnd"/>
            <w:r>
              <w:rPr>
                <w:rFonts w:ascii="Times New Roman" w:hAnsi="Times New Roman" w:cs="Times New Roman"/>
                <w:color w:val="000000"/>
                <w:sz w:val="20"/>
                <w:szCs w:val="20"/>
                <w:lang w:eastAsia="de-DE" w:bidi="he-IL"/>
              </w:rPr>
              <w:t xml:space="preserve"> -/+</w:t>
            </w:r>
          </w:p>
        </w:tc>
      </w:tr>
      <w:tr w:rsidR="003E708F" w:rsidTr="003E708F">
        <w:tblPrEx>
          <w:tblCellMar>
            <w:top w:w="0" w:type="dxa"/>
            <w:bottom w:w="0" w:type="dxa"/>
          </w:tblCellMar>
        </w:tblPrEx>
        <w:trPr>
          <w:trHeight w:val="1210"/>
        </w:trPr>
        <w:tc>
          <w:tcPr>
            <w:tcW w:w="1968"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2544"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(Einfühlender Ton) »Das hört sich ja ziemlich schwierig an!«</w:t>
            </w:r>
          </w:p>
        </w:tc>
        <w:tc>
          <w:tcPr>
            <w:tcW w:w="4963"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Mit </w:t>
            </w:r>
            <w:proofErr w:type="spellStart"/>
            <w:r>
              <w:rPr>
                <w:rFonts w:ascii="Times New Roman" w:hAnsi="Times New Roman" w:cs="Times New Roman"/>
                <w:color w:val="000000"/>
                <w:sz w:val="20"/>
                <w:szCs w:val="20"/>
                <w:lang w:eastAsia="de-DE" w:bidi="he-IL"/>
              </w:rPr>
              <w:t>derempathischen</w:t>
            </w:r>
            <w:proofErr w:type="spellEnd"/>
            <w:r>
              <w:rPr>
                <w:rFonts w:ascii="Times New Roman" w:hAnsi="Times New Roman" w:cs="Times New Roman"/>
                <w:color w:val="000000"/>
                <w:sz w:val="20"/>
                <w:szCs w:val="20"/>
                <w:lang w:eastAsia="de-DE" w:bidi="he-IL"/>
              </w:rPr>
              <w:t xml:space="preserve"> Intervention (Kapitel 10) wird auf das Kind-Ich der Elternperson eingegangen und ihr Erleben bestärkt. Gleichzeitig wird die Spieleinladung des Elternteils in der Helferrolle des Gewinnerdreiecks abgelehnt.</w:t>
            </w:r>
          </w:p>
        </w:tc>
        <w:tc>
          <w:tcPr>
            <w:tcW w:w="1762"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positiv-fürsorgli</w:t>
            </w:r>
            <w:r>
              <w:rPr>
                <w:rFonts w:ascii="Times New Roman" w:hAnsi="Times New Roman" w:cs="Times New Roman"/>
                <w:color w:val="000000"/>
                <w:sz w:val="20"/>
                <w:szCs w:val="20"/>
                <w:lang w:eastAsia="de-DE" w:bidi="he-IL"/>
              </w:rPr>
              <w:softHyphen/>
              <w:t>ches Eltern-Ich und Grundposition+/+</w:t>
            </w:r>
          </w:p>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Helferrolle</w:t>
            </w:r>
          </w:p>
        </w:tc>
      </w:tr>
      <w:tr w:rsidR="003E708F" w:rsidTr="003E708F">
        <w:tblPrEx>
          <w:tblCellMar>
            <w:top w:w="0" w:type="dxa"/>
            <w:bottom w:w="0" w:type="dxa"/>
          </w:tblCellMar>
        </w:tblPrEx>
        <w:trPr>
          <w:trHeight w:val="782"/>
        </w:trPr>
        <w:tc>
          <w:tcPr>
            <w:tcW w:w="1968"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(Niedergeschlagen) »Ja, genau.«</w:t>
            </w:r>
          </w:p>
        </w:tc>
        <w:tc>
          <w:tcPr>
            <w:tcW w:w="2544"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4963"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Ist noch in der Opferrolle verhaftet. Fühlt sich verstanden, aber nicht »bemuttert«.</w:t>
            </w:r>
          </w:p>
        </w:tc>
        <w:tc>
          <w:tcPr>
            <w:tcW w:w="1762"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überangepasstes Kind-Ich und </w:t>
            </w:r>
            <w:r>
              <w:rPr>
                <w:rFonts w:ascii="Times New Roman" w:hAnsi="Times New Roman" w:cs="Times New Roman"/>
                <w:color w:val="000000"/>
                <w:sz w:val="20"/>
                <w:szCs w:val="20"/>
                <w:vertAlign w:val="superscript"/>
                <w:lang w:eastAsia="de-DE" w:bidi="he-IL"/>
              </w:rPr>
              <w:t xml:space="preserve">A </w:t>
            </w:r>
            <w:r>
              <w:rPr>
                <w:rFonts w:ascii="Times New Roman" w:hAnsi="Times New Roman" w:cs="Times New Roman"/>
                <w:color w:val="000000"/>
                <w:sz w:val="20"/>
                <w:szCs w:val="20"/>
                <w:lang w:eastAsia="de-DE" w:bidi="he-IL"/>
              </w:rPr>
              <w:t>Grundposition -/+</w:t>
            </w:r>
          </w:p>
        </w:tc>
      </w:tr>
      <w:tr w:rsidR="003E708F" w:rsidTr="003E708F">
        <w:tblPrEx>
          <w:tblCellMar>
            <w:top w:w="0" w:type="dxa"/>
            <w:bottom w:w="0" w:type="dxa"/>
          </w:tblCellMar>
        </w:tblPrEx>
        <w:trPr>
          <w:trHeight w:val="1358"/>
        </w:trPr>
        <w:tc>
          <w:tcPr>
            <w:tcW w:w="1968"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2544"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»Jetzt würde ich Ihnen natür</w:t>
            </w:r>
            <w:r>
              <w:rPr>
                <w:rFonts w:ascii="Times New Roman" w:hAnsi="Times New Roman" w:cs="Times New Roman"/>
                <w:color w:val="000000"/>
                <w:sz w:val="20"/>
                <w:szCs w:val="20"/>
                <w:lang w:eastAsia="de-DE" w:bidi="he-IL"/>
              </w:rPr>
              <w:softHyphen/>
              <w:t>lich gerne helfen und frage mich gerade, wie ich Ihnen helfen kann?«</w:t>
            </w:r>
          </w:p>
        </w:tc>
        <w:tc>
          <w:tcPr>
            <w:tcW w:w="4963"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Lehrkraft nimmt die Situation ernst und klärt ab, was die Elternperson von ihr erwartet (Kapitel 11). Dies ist wichtig, um helfen zu können. Oft wird an dieser Stelle von der Lehrkraft antizipiert, was gut für das Gegenüber ist, und schon mit Ratschlägen gearbeitet.</w:t>
            </w:r>
          </w:p>
        </w:tc>
        <w:tc>
          <w:tcPr>
            <w:tcW w:w="1762"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anfangs fürsorgli</w:t>
            </w:r>
            <w:r>
              <w:rPr>
                <w:rFonts w:ascii="Times New Roman" w:hAnsi="Times New Roman" w:cs="Times New Roman"/>
                <w:color w:val="000000"/>
                <w:sz w:val="20"/>
                <w:szCs w:val="20"/>
                <w:lang w:eastAsia="de-DE" w:bidi="he-IL"/>
              </w:rPr>
              <w:softHyphen/>
              <w:t>ches Eltern-Ich</w:t>
            </w:r>
          </w:p>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Erwachsenen-Ich Grundpositionen +/+</w:t>
            </w:r>
          </w:p>
        </w:tc>
      </w:tr>
      <w:tr w:rsidR="003E708F" w:rsidTr="003E708F">
        <w:tblPrEx>
          <w:tblCellMar>
            <w:top w:w="0" w:type="dxa"/>
            <w:bottom w:w="0" w:type="dxa"/>
          </w:tblCellMar>
        </w:tblPrEx>
        <w:trPr>
          <w:trHeight w:val="1560"/>
        </w:trPr>
        <w:tc>
          <w:tcPr>
            <w:tcW w:w="1968"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(Blickt auf) »Ich dachte halt, dass Sie mir helfen können, und ich hätte gerne ein paar Tipps von Ihnen.«</w:t>
            </w:r>
          </w:p>
        </w:tc>
        <w:tc>
          <w:tcPr>
            <w:tcW w:w="2544"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4963"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Durch die Intervention der Lehrkraft wird die Elternperson eingeladen, Verantwortung zu übernehmen und zu denken. Da sie dies nicht erwartet hat, ist sie zuerst irritiert und versucht es mit einer erneuten Spieleinladung.</w:t>
            </w:r>
          </w:p>
        </w:tc>
        <w:tc>
          <w:tcPr>
            <w:tcW w:w="1762"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überangepasstes Kind-Ich an der Grenze zum angepassten Kind-Ich und Grund-</w:t>
            </w:r>
            <w:proofErr w:type="spellStart"/>
            <w:r>
              <w:rPr>
                <w:rFonts w:ascii="Times New Roman" w:hAnsi="Times New Roman" w:cs="Times New Roman"/>
                <w:color w:val="000000"/>
                <w:sz w:val="20"/>
                <w:szCs w:val="20"/>
                <w:lang w:eastAsia="de-DE" w:bidi="he-IL"/>
              </w:rPr>
              <w:t>position</w:t>
            </w:r>
            <w:proofErr w:type="spellEnd"/>
            <w:r>
              <w:rPr>
                <w:rFonts w:ascii="Times New Roman" w:hAnsi="Times New Roman" w:cs="Times New Roman"/>
                <w:color w:val="000000"/>
                <w:sz w:val="20"/>
                <w:szCs w:val="20"/>
                <w:lang w:eastAsia="de-DE" w:bidi="he-IL"/>
              </w:rPr>
              <w:t xml:space="preserve"> -/+</w:t>
            </w:r>
          </w:p>
        </w:tc>
      </w:tr>
    </w:tbl>
    <w:p w:rsidR="00327509" w:rsidRDefault="00327509" w:rsidP="002F5E71">
      <w:pPr>
        <w:spacing w:after="0"/>
        <w:rPr>
          <w:b/>
          <w:bCs/>
          <w:sz w:val="18"/>
          <w:szCs w:val="18"/>
        </w:rPr>
      </w:pPr>
    </w:p>
    <w:p w:rsidR="00327509" w:rsidRDefault="00327509" w:rsidP="002F5E71">
      <w:pPr>
        <w:spacing w:after="0"/>
        <w:rPr>
          <w:b/>
          <w:bCs/>
          <w:sz w:val="18"/>
          <w:szCs w:val="18"/>
        </w:rPr>
      </w:pPr>
    </w:p>
    <w:p w:rsidR="00327509" w:rsidRDefault="00327509" w:rsidP="002F5E71">
      <w:pPr>
        <w:spacing w:after="0"/>
        <w:rPr>
          <w:b/>
          <w:bCs/>
          <w:sz w:val="18"/>
          <w:szCs w:val="18"/>
        </w:rPr>
      </w:pPr>
    </w:p>
    <w:p w:rsidR="00327509" w:rsidRDefault="00327509" w:rsidP="002F5E71">
      <w:pPr>
        <w:spacing w:after="0"/>
        <w:rPr>
          <w:b/>
          <w:bCs/>
          <w:sz w:val="18"/>
          <w:szCs w:val="1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29"/>
        <w:gridCol w:w="2606"/>
        <w:gridCol w:w="4982"/>
        <w:gridCol w:w="1728"/>
      </w:tblGrid>
      <w:tr w:rsidR="003E708F" w:rsidTr="003E708F">
        <w:tblPrEx>
          <w:tblCellMar>
            <w:top w:w="0" w:type="dxa"/>
            <w:bottom w:w="0" w:type="dxa"/>
          </w:tblCellMar>
        </w:tblPrEx>
        <w:trPr>
          <w:trHeight w:val="2131"/>
        </w:trPr>
        <w:tc>
          <w:tcPr>
            <w:tcW w:w="1829"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2606"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»Meine Erfahrung mit Tipps ist, dass sie schwer umsetzbar sind, da es ja meine Ideen sind, wie man aus der Situation raus</w:t>
            </w:r>
            <w:r>
              <w:rPr>
                <w:rFonts w:ascii="Times New Roman" w:hAnsi="Times New Roman" w:cs="Times New Roman"/>
                <w:color w:val="000000"/>
                <w:sz w:val="20"/>
                <w:szCs w:val="20"/>
                <w:lang w:eastAsia="de-DE" w:bidi="he-IL"/>
              </w:rPr>
              <w:softHyphen/>
              <w:t>kommt. Und mir wäre es wichtig, mit Ihnen daran zu arbeiten, wie wir uns um Ihr Kind kümmern können. Dazu brauche ich Sie aber mit im Boot.«</w:t>
            </w:r>
          </w:p>
        </w:tc>
        <w:tc>
          <w:tcPr>
            <w:tcW w:w="4982"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Weist die Spieleinladung zurück und zeigt trotzdem Interesse an dem Problem der Elternperson und an einem kooperativen Vorgehen.</w:t>
            </w:r>
          </w:p>
        </w:tc>
        <w:tc>
          <w:tcPr>
            <w:tcW w:w="1728"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proofErr w:type="spellStart"/>
            <w:r>
              <w:rPr>
                <w:rFonts w:ascii="Times New Roman" w:hAnsi="Times New Roman" w:cs="Times New Roman"/>
                <w:color w:val="000000"/>
                <w:sz w:val="20"/>
                <w:szCs w:val="20"/>
                <w:lang w:eastAsia="de-DE" w:bidi="he-IL"/>
              </w:rPr>
              <w:t>Konfrontierer</w:t>
            </w:r>
            <w:proofErr w:type="spellEnd"/>
            <w:r>
              <w:rPr>
                <w:rFonts w:ascii="Times New Roman" w:hAnsi="Times New Roman" w:cs="Times New Roman"/>
                <w:color w:val="000000"/>
                <w:sz w:val="20"/>
                <w:szCs w:val="20"/>
                <w:lang w:eastAsia="de-DE" w:bidi="he-IL"/>
              </w:rPr>
              <w:t xml:space="preserve"> /</w:t>
            </w:r>
          </w:p>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Erwachsenen-Ich und Grundposition +/+</w:t>
            </w:r>
          </w:p>
        </w:tc>
      </w:tr>
      <w:tr w:rsidR="003E708F" w:rsidTr="003E708F">
        <w:tblPrEx>
          <w:tblCellMar>
            <w:top w:w="0" w:type="dxa"/>
            <w:bottom w:w="0" w:type="dxa"/>
          </w:tblCellMar>
        </w:tblPrEx>
        <w:trPr>
          <w:trHeight w:val="725"/>
        </w:trPr>
        <w:tc>
          <w:tcPr>
            <w:tcW w:w="1829"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»Ja, kann schon sein, aber ich weiß nicht, was ich tun soll!«</w:t>
            </w:r>
          </w:p>
        </w:tc>
        <w:tc>
          <w:tcPr>
            <w:tcW w:w="2606"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4982"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Elternperson hält ihre Passivität aufrecht.</w:t>
            </w:r>
          </w:p>
        </w:tc>
        <w:tc>
          <w:tcPr>
            <w:tcW w:w="1728"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überangepasstes Kind-Ich und Grundposition -/+</w:t>
            </w:r>
          </w:p>
        </w:tc>
      </w:tr>
      <w:tr w:rsidR="003E708F" w:rsidTr="003E708F">
        <w:tblPrEx>
          <w:tblCellMar>
            <w:top w:w="0" w:type="dxa"/>
            <w:bottom w:w="0" w:type="dxa"/>
          </w:tblCellMar>
        </w:tblPrEx>
        <w:trPr>
          <w:trHeight w:val="926"/>
        </w:trPr>
        <w:tc>
          <w:tcPr>
            <w:tcW w:w="1829"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2606"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»Sie haben sich doch bestimmt schon Gedanken gemacht und überlegt, wie sie mit Anna anders umgehen können.«</w:t>
            </w:r>
          </w:p>
        </w:tc>
        <w:tc>
          <w:tcPr>
            <w:tcW w:w="4982"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Das Erwachsenen-Ich der Elternperson wird angesprochen und ihre Ressourcen werden aktiviert. Sie wird als Expertin für sich und ihr Kind angesprochen. Lösungsorientierte Interven</w:t>
            </w:r>
            <w:r>
              <w:rPr>
                <w:rFonts w:ascii="Times New Roman" w:hAnsi="Times New Roman" w:cs="Times New Roman"/>
                <w:color w:val="000000"/>
                <w:sz w:val="20"/>
                <w:szCs w:val="20"/>
                <w:lang w:eastAsia="de-DE" w:bidi="he-IL"/>
              </w:rPr>
              <w:softHyphen/>
              <w:t>tion: bisher Versuchtes abfragen.</w:t>
            </w:r>
          </w:p>
        </w:tc>
        <w:tc>
          <w:tcPr>
            <w:tcW w:w="1728"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Erwachsenen-Ich Grundposition +/+</w:t>
            </w:r>
          </w:p>
        </w:tc>
      </w:tr>
      <w:tr w:rsidR="003E708F" w:rsidTr="003E708F">
        <w:tblPrEx>
          <w:tblCellMar>
            <w:top w:w="0" w:type="dxa"/>
            <w:bottom w:w="0" w:type="dxa"/>
          </w:tblCellMar>
        </w:tblPrEx>
        <w:trPr>
          <w:trHeight w:val="2885"/>
        </w:trPr>
        <w:tc>
          <w:tcPr>
            <w:tcW w:w="1829"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lastRenderedPageBreak/>
              <w:t>(Pause zum Nachden</w:t>
            </w:r>
            <w:r>
              <w:rPr>
                <w:rFonts w:ascii="Times New Roman" w:hAnsi="Times New Roman" w:cs="Times New Roman"/>
                <w:color w:val="000000"/>
                <w:sz w:val="20"/>
                <w:szCs w:val="20"/>
                <w:lang w:eastAsia="de-DE" w:bidi="he-IL"/>
              </w:rPr>
              <w:softHyphen/>
              <w:t>ken) »Ja, klar habe ich mir überlegt, dass ich mal strenger mit ihr sein müsste und ihr Grenzen aufzeigen sollte, aber das kostet so viel Kraft.«</w:t>
            </w:r>
          </w:p>
        </w:tc>
        <w:tc>
          <w:tcPr>
            <w:tcW w:w="2606"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4982"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Langsam beginnt die Elternperson aus ihrem gewohnten Muster auszusteigen und die Verantwortung für ihr Handeln zu über</w:t>
            </w:r>
            <w:r>
              <w:rPr>
                <w:rFonts w:ascii="Times New Roman" w:hAnsi="Times New Roman" w:cs="Times New Roman"/>
                <w:color w:val="000000"/>
                <w:sz w:val="20"/>
                <w:szCs w:val="20"/>
                <w:lang w:eastAsia="de-DE" w:bidi="he-IL"/>
              </w:rPr>
              <w:softHyphen/>
              <w:t xml:space="preserve">nehmen. Sie zeigt auf, dass sie weiß, wie sie eigentlich handeln müsste. Es sind aber noch zögerliche Anteile vorhanden, weil der Elternperson deutlich wird, dass sie sich verändern muss, um eine Veränderung in der Beziehung zu ihrem Kind zu erlangen. Der Wunsch war ja ursprünglich, einen Tipp zu bekommen, wie man etwas verändert, ohne dass die Eltern </w:t>
            </w:r>
            <w:proofErr w:type="spellStart"/>
            <w:r>
              <w:rPr>
                <w:rFonts w:ascii="Times New Roman" w:hAnsi="Times New Roman" w:cs="Times New Roman"/>
                <w:color w:val="000000"/>
                <w:sz w:val="20"/>
                <w:szCs w:val="20"/>
                <w:lang w:eastAsia="de-DE" w:bidi="he-IL"/>
              </w:rPr>
              <w:t>person</w:t>
            </w:r>
            <w:proofErr w:type="spellEnd"/>
            <w:r>
              <w:rPr>
                <w:rFonts w:ascii="Times New Roman" w:hAnsi="Times New Roman" w:cs="Times New Roman"/>
                <w:color w:val="000000"/>
                <w:sz w:val="20"/>
                <w:szCs w:val="20"/>
                <w:lang w:eastAsia="de-DE" w:bidi="he-IL"/>
              </w:rPr>
              <w:t xml:space="preserve"> sich verändern muss. Aus unserer Erfahrung erwarten Lehrkräfte an dieser Stelle oft mehr Ergebnisse von dem Elternteil. »Was wollen Sie nun machen?« Hier ist wichtig, zu beachten, dass dieser Schritt für die betreffende Person sehr groß ist. Wenn dieser Schritt voll und ganz vollzogen ist, folgen automatisch Taten.</w:t>
            </w:r>
          </w:p>
        </w:tc>
        <w:tc>
          <w:tcPr>
            <w:tcW w:w="1728"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angepasstes Kind-Ich im Übergang zum Erwachsenen-Ich</w:t>
            </w:r>
          </w:p>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G rund </w:t>
            </w:r>
            <w:proofErr w:type="spellStart"/>
            <w:r>
              <w:rPr>
                <w:rFonts w:ascii="Times New Roman" w:hAnsi="Times New Roman" w:cs="Times New Roman"/>
                <w:color w:val="000000"/>
                <w:sz w:val="20"/>
                <w:szCs w:val="20"/>
                <w:lang w:eastAsia="de-DE" w:bidi="he-IL"/>
              </w:rPr>
              <w:t>position</w:t>
            </w:r>
            <w:proofErr w:type="spellEnd"/>
            <w:r>
              <w:rPr>
                <w:rFonts w:ascii="Times New Roman" w:hAnsi="Times New Roman" w:cs="Times New Roman"/>
                <w:color w:val="000000"/>
                <w:sz w:val="20"/>
                <w:szCs w:val="20"/>
                <w:lang w:eastAsia="de-DE" w:bidi="he-IL"/>
              </w:rPr>
              <w:t>+/+</w:t>
            </w:r>
          </w:p>
        </w:tc>
      </w:tr>
    </w:tbl>
    <w:p w:rsidR="00327509" w:rsidRDefault="00327509" w:rsidP="002F5E71">
      <w:pPr>
        <w:spacing w:after="0"/>
        <w:rPr>
          <w:b/>
          <w:bCs/>
          <w:sz w:val="18"/>
          <w:szCs w:val="18"/>
        </w:rPr>
      </w:pPr>
    </w:p>
    <w:p w:rsidR="00327509" w:rsidRDefault="00327509" w:rsidP="002F5E71">
      <w:pPr>
        <w:spacing w:after="0"/>
        <w:rPr>
          <w:b/>
          <w:bCs/>
          <w:sz w:val="18"/>
          <w:szCs w:val="1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29"/>
        <w:gridCol w:w="2582"/>
        <w:gridCol w:w="5035"/>
        <w:gridCol w:w="1675"/>
      </w:tblGrid>
      <w:tr w:rsidR="003E708F" w:rsidTr="003E708F">
        <w:tblPrEx>
          <w:tblCellMar>
            <w:top w:w="0" w:type="dxa"/>
            <w:bottom w:w="0" w:type="dxa"/>
          </w:tblCellMar>
        </w:tblPrEx>
        <w:trPr>
          <w:trHeight w:val="850"/>
        </w:trPr>
        <w:tc>
          <w:tcPr>
            <w:tcW w:w="1829"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2582"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sodass Sie dies nicht umsetzen können?«</w:t>
            </w:r>
          </w:p>
        </w:tc>
        <w:tc>
          <w:tcPr>
            <w:tcW w:w="5035"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Durch die Nachfrage der Lehrkraft bei gleichzeitigem Festhal</w:t>
            </w:r>
            <w:r>
              <w:rPr>
                <w:rFonts w:ascii="Times New Roman" w:hAnsi="Times New Roman" w:cs="Times New Roman"/>
                <w:color w:val="000000"/>
                <w:sz w:val="20"/>
                <w:szCs w:val="20"/>
                <w:lang w:eastAsia="de-DE" w:bidi="he-IL"/>
              </w:rPr>
              <w:softHyphen/>
              <w:t>ten an der Forderung nach Selbstverantwortung soll der letzte Anteil des angepassten Kind-Ichs konfrontiert werden.</w:t>
            </w:r>
          </w:p>
        </w:tc>
        <w:tc>
          <w:tcPr>
            <w:tcW w:w="1675"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r>
      <w:tr w:rsidR="003E708F" w:rsidTr="003E708F">
        <w:tblPrEx>
          <w:tblCellMar>
            <w:top w:w="0" w:type="dxa"/>
            <w:bottom w:w="0" w:type="dxa"/>
          </w:tblCellMar>
        </w:tblPrEx>
        <w:trPr>
          <w:trHeight w:val="701"/>
        </w:trPr>
        <w:tc>
          <w:tcPr>
            <w:tcW w:w="1829"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»Wahrscheinlich muss ich es!«</w:t>
            </w:r>
          </w:p>
        </w:tc>
        <w:tc>
          <w:tcPr>
            <w:tcW w:w="2582"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5035"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Es zeigt sich, dass die Eltern </w:t>
            </w:r>
            <w:proofErr w:type="spellStart"/>
            <w:r>
              <w:rPr>
                <w:rFonts w:ascii="Times New Roman" w:hAnsi="Times New Roman" w:cs="Times New Roman"/>
                <w:color w:val="000000"/>
                <w:sz w:val="20"/>
                <w:szCs w:val="20"/>
                <w:lang w:eastAsia="de-DE" w:bidi="he-IL"/>
              </w:rPr>
              <w:t>person</w:t>
            </w:r>
            <w:proofErr w:type="spellEnd"/>
            <w:r>
              <w:rPr>
                <w:rFonts w:ascii="Times New Roman" w:hAnsi="Times New Roman" w:cs="Times New Roman"/>
                <w:color w:val="000000"/>
                <w:sz w:val="20"/>
                <w:szCs w:val="20"/>
                <w:lang w:eastAsia="de-DE" w:bidi="he-IL"/>
              </w:rPr>
              <w:t xml:space="preserve"> an dieser Stelle noch passiv und angepasst ist. Aber eine Einsicht dämmert und das Erwachsenen-Ich wird langsam besetzt.</w:t>
            </w:r>
          </w:p>
        </w:tc>
        <w:tc>
          <w:tcPr>
            <w:tcW w:w="1675"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r>
      <w:tr w:rsidR="003E708F" w:rsidTr="003E708F">
        <w:tblPrEx>
          <w:tblCellMar>
            <w:top w:w="0" w:type="dxa"/>
            <w:bottom w:w="0" w:type="dxa"/>
          </w:tblCellMar>
        </w:tblPrEx>
        <w:trPr>
          <w:trHeight w:val="1152"/>
        </w:trPr>
        <w:tc>
          <w:tcPr>
            <w:tcW w:w="1829"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2582"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»Nur, wenn Sie denken, dass es auch etwas bringt!«</w:t>
            </w:r>
          </w:p>
        </w:tc>
        <w:tc>
          <w:tcPr>
            <w:tcW w:w="5035"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Der Bezugsrahmen der Elternperson wird abgefragt. Glaubt sie an die Lösung? Will sie eine Veränderung? Nur, wenn die Eltern </w:t>
            </w:r>
            <w:proofErr w:type="spellStart"/>
            <w:r>
              <w:rPr>
                <w:rFonts w:ascii="Times New Roman" w:hAnsi="Times New Roman" w:cs="Times New Roman"/>
                <w:color w:val="000000"/>
                <w:sz w:val="20"/>
                <w:szCs w:val="20"/>
                <w:lang w:eastAsia="de-DE" w:bidi="he-IL"/>
              </w:rPr>
              <w:t>person</w:t>
            </w:r>
            <w:proofErr w:type="spellEnd"/>
            <w:r>
              <w:rPr>
                <w:rFonts w:ascii="Times New Roman" w:hAnsi="Times New Roman" w:cs="Times New Roman"/>
                <w:color w:val="000000"/>
                <w:sz w:val="20"/>
                <w:szCs w:val="20"/>
                <w:lang w:eastAsia="de-DE" w:bidi="he-IL"/>
              </w:rPr>
              <w:t xml:space="preserve"> hinter der Veränderungsstrategie steht, wird sie die nötigen Schritte einleiten. Es wird sozusagen die Ent</w:t>
            </w:r>
            <w:r>
              <w:rPr>
                <w:rFonts w:ascii="Times New Roman" w:hAnsi="Times New Roman" w:cs="Times New Roman"/>
                <w:color w:val="000000"/>
                <w:sz w:val="20"/>
                <w:szCs w:val="20"/>
                <w:lang w:eastAsia="de-DE" w:bidi="he-IL"/>
              </w:rPr>
              <w:softHyphen/>
              <w:t>schlossenheit abgefragt.</w:t>
            </w:r>
          </w:p>
        </w:tc>
        <w:tc>
          <w:tcPr>
            <w:tcW w:w="1675"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r>
      <w:tr w:rsidR="003E708F" w:rsidTr="003E708F">
        <w:tblPrEx>
          <w:tblCellMar>
            <w:top w:w="0" w:type="dxa"/>
            <w:bottom w:w="0" w:type="dxa"/>
          </w:tblCellMar>
        </w:tblPrEx>
        <w:trPr>
          <w:trHeight w:val="979"/>
        </w:trPr>
        <w:tc>
          <w:tcPr>
            <w:tcW w:w="1829"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»Ja, ich denke, dass es etwas bringen wird. Ich werde es ma</w:t>
            </w:r>
            <w:r>
              <w:rPr>
                <w:rFonts w:ascii="Times New Roman" w:hAnsi="Times New Roman" w:cs="Times New Roman"/>
                <w:color w:val="000000"/>
                <w:sz w:val="20"/>
                <w:szCs w:val="20"/>
                <w:lang w:eastAsia="de-DE" w:bidi="he-IL"/>
              </w:rPr>
              <w:softHyphen/>
              <w:t>chen!«</w:t>
            </w:r>
          </w:p>
        </w:tc>
        <w:tc>
          <w:tcPr>
            <w:tcW w:w="2582"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5035"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Die Elternperson fasst einen Entschluss und besetzt ihr Erwachsenen-Ich.</w:t>
            </w:r>
          </w:p>
        </w:tc>
        <w:tc>
          <w:tcPr>
            <w:tcW w:w="1675"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r>
      <w:tr w:rsidR="003E708F" w:rsidTr="003E708F">
        <w:tblPrEx>
          <w:tblCellMar>
            <w:top w:w="0" w:type="dxa"/>
            <w:bottom w:w="0" w:type="dxa"/>
          </w:tblCellMar>
        </w:tblPrEx>
        <w:trPr>
          <w:trHeight w:val="1354"/>
        </w:trPr>
        <w:tc>
          <w:tcPr>
            <w:tcW w:w="1829"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2582"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»Sie wirken auf mich gar nicht mehr niedergeschlagen und trotz ihrer schwierigen Lage sehen Sie richtig tatkräftig aus. Wie kann ich Sie bei Ihrem Vorgehen unterstützen?«</w:t>
            </w:r>
          </w:p>
        </w:tc>
        <w:tc>
          <w:tcPr>
            <w:tcW w:w="5035"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Diese Intervention soll den Weg des Gegenübers aufzeigen und verdeutlichen, dass ein weiter »Weg« zurückgelegt wurde, und diesen bestärken. Hier ist es sehr wichtig, authen</w:t>
            </w:r>
            <w:r>
              <w:rPr>
                <w:rFonts w:ascii="Times New Roman" w:hAnsi="Times New Roman" w:cs="Times New Roman"/>
                <w:color w:val="000000"/>
                <w:sz w:val="20"/>
                <w:szCs w:val="20"/>
                <w:lang w:eastAsia="de-DE" w:bidi="he-IL"/>
              </w:rPr>
              <w:softHyphen/>
              <w:t>tisch (Kapitel 7) zu sein, da sonst die Bestärkung nicht »wirkt«. Außerdem wird durch die Nachfrage der Lehrkraft gezeigt, dass sie sich auch verantwortlich fühlt.</w:t>
            </w:r>
          </w:p>
        </w:tc>
        <w:tc>
          <w:tcPr>
            <w:tcW w:w="1675"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r>
      <w:tr w:rsidR="003E708F" w:rsidTr="003E708F">
        <w:tblPrEx>
          <w:tblCellMar>
            <w:top w:w="0" w:type="dxa"/>
            <w:bottom w:w="0" w:type="dxa"/>
          </w:tblCellMar>
        </w:tblPrEx>
        <w:trPr>
          <w:trHeight w:val="1579"/>
        </w:trPr>
        <w:tc>
          <w:tcPr>
            <w:tcW w:w="1829"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»Ich denke, ich bekomme es alleine hin. Ich muss mir nur die Zeit und Energie nehmen, und dann schaffe ich es.«</w:t>
            </w:r>
          </w:p>
        </w:tc>
        <w:tc>
          <w:tcPr>
            <w:tcW w:w="2582"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5035"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Der Entschluss, etwas zu unternehmen, ist der Elternperson klarer geworden. Hier könnte man noch nachfragen, wie die Veränderung konkret aussehen soll. Dies hilft der Elternper</w:t>
            </w:r>
            <w:r>
              <w:rPr>
                <w:rFonts w:ascii="Times New Roman" w:hAnsi="Times New Roman" w:cs="Times New Roman"/>
                <w:color w:val="000000"/>
                <w:sz w:val="20"/>
                <w:szCs w:val="20"/>
                <w:lang w:eastAsia="de-DE" w:bidi="he-IL"/>
              </w:rPr>
              <w:softHyphen/>
              <w:t>son, sich selbst über ihre Schritte klarer zu werden.</w:t>
            </w:r>
          </w:p>
        </w:tc>
        <w:tc>
          <w:tcPr>
            <w:tcW w:w="1675"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Erwachsenen-Ich Grundposition +/+</w:t>
            </w:r>
          </w:p>
        </w:tc>
      </w:tr>
    </w:tbl>
    <w:p w:rsidR="00327509" w:rsidRDefault="00327509" w:rsidP="002F5E71">
      <w:pPr>
        <w:spacing w:after="0"/>
        <w:rPr>
          <w:b/>
          <w:bCs/>
          <w:sz w:val="18"/>
          <w:szCs w:val="1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86"/>
        <w:gridCol w:w="2640"/>
        <w:gridCol w:w="4978"/>
        <w:gridCol w:w="1661"/>
      </w:tblGrid>
      <w:tr w:rsidR="003E708F" w:rsidTr="003E708F">
        <w:tblPrEx>
          <w:tblCellMar>
            <w:top w:w="0" w:type="dxa"/>
            <w:bottom w:w="0" w:type="dxa"/>
          </w:tblCellMar>
        </w:tblPrEx>
        <w:trPr>
          <w:trHeight w:val="2011"/>
        </w:trPr>
        <w:tc>
          <w:tcPr>
            <w:tcW w:w="1886"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2640"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»Hört sich ja gut an! Ist es für Sie O.K., wenn wir nächste Woche mal telefonieren und uns absprechen, wie wir weiter vorgehen wollen?«</w:t>
            </w:r>
          </w:p>
        </w:tc>
        <w:tc>
          <w:tcPr>
            <w:tcW w:w="4978"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Eine weitere Bestärkung des Entschlusses, Verantwortung zu übernehmen und selbstständig zu handeln. Gleichzeitig ist es klar, dass wenn die Elternperson wieder auf sich gestellt ist, sie wieder in ihr altes Muster zurückfallen kann. Aller Anfang ist schwer. Durch das Telefonat kann die Lehrkraft herausfin</w:t>
            </w:r>
            <w:r>
              <w:rPr>
                <w:rFonts w:ascii="Times New Roman" w:hAnsi="Times New Roman" w:cs="Times New Roman"/>
                <w:color w:val="000000"/>
                <w:sz w:val="20"/>
                <w:szCs w:val="20"/>
                <w:lang w:eastAsia="de-DE" w:bidi="he-IL"/>
              </w:rPr>
              <w:softHyphen/>
              <w:t>den, ob die Abmachungen umgesetzt wurden oder ob eine Vertragsänderung vonnöten ist. So kann einer Enttäuschung vorgebeugt werden und eine nachhaltige Entwicklung gesichert werden.</w:t>
            </w:r>
          </w:p>
        </w:tc>
        <w:tc>
          <w:tcPr>
            <w:tcW w:w="1661" w:type="dxa"/>
            <w:shd w:val="clear" w:color="auto" w:fill="000000"/>
          </w:tcPr>
          <w:p w:rsidR="003E708F" w:rsidRDefault="003E708F">
            <w:pPr>
              <w:shd w:val="clear" w:color="auto" w:fill="000000"/>
              <w:autoSpaceDE w:val="0"/>
              <w:autoSpaceDN w:val="0"/>
              <w:adjustRightInd w:val="0"/>
              <w:spacing w:after="0"/>
              <w:jc w:val="left"/>
              <w:rPr>
                <w:rFonts w:ascii="Times New Roman" w:hAnsi="Times New Roman" w:cs="Times New Roman"/>
                <w:color w:val="FFFFFF"/>
                <w:sz w:val="20"/>
                <w:szCs w:val="20"/>
                <w:lang w:eastAsia="de-DE" w:bidi="he-IL"/>
              </w:rPr>
            </w:pPr>
            <w:r>
              <w:rPr>
                <w:rFonts w:ascii="Times New Roman" w:hAnsi="Times New Roman" w:cs="Times New Roman"/>
                <w:color w:val="FFFFFF"/>
                <w:sz w:val="20"/>
                <w:szCs w:val="20"/>
                <w:lang w:eastAsia="de-DE" w:bidi="he-IL"/>
              </w:rPr>
              <w:t>1</w:t>
            </w:r>
          </w:p>
        </w:tc>
      </w:tr>
      <w:tr w:rsidR="003E708F" w:rsidTr="003E708F">
        <w:tblPrEx>
          <w:tblCellMar>
            <w:top w:w="0" w:type="dxa"/>
            <w:bottom w:w="0" w:type="dxa"/>
          </w:tblCellMar>
        </w:tblPrEx>
        <w:trPr>
          <w:trHeight w:val="552"/>
        </w:trPr>
        <w:tc>
          <w:tcPr>
            <w:tcW w:w="1886"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»Ja, das können wir machen.«</w:t>
            </w:r>
          </w:p>
        </w:tc>
        <w:tc>
          <w:tcPr>
            <w:tcW w:w="2640"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4978"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Elternteil stimmt zu.</w:t>
            </w:r>
          </w:p>
        </w:tc>
        <w:tc>
          <w:tcPr>
            <w:tcW w:w="1661"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r>
      <w:tr w:rsidR="003E708F" w:rsidTr="003E708F">
        <w:tblPrEx>
          <w:tblCellMar>
            <w:top w:w="0" w:type="dxa"/>
            <w:bottom w:w="0" w:type="dxa"/>
          </w:tblCellMar>
        </w:tblPrEx>
        <w:trPr>
          <w:trHeight w:val="1181"/>
        </w:trPr>
        <w:tc>
          <w:tcPr>
            <w:tcW w:w="1886"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2640"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»Vielen Dank für das Gespräch und viel Erfolg. Ich finde es toll, wie Sie einen Weg gefunden haben! Bis nächste Woche am Telefon.«</w:t>
            </w:r>
          </w:p>
        </w:tc>
        <w:tc>
          <w:tcPr>
            <w:tcW w:w="4978"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Nach dem Einholen des </w:t>
            </w:r>
            <w:proofErr w:type="spellStart"/>
            <w:r>
              <w:rPr>
                <w:rFonts w:ascii="Times New Roman" w:hAnsi="Times New Roman" w:cs="Times New Roman"/>
                <w:color w:val="000000"/>
                <w:sz w:val="20"/>
                <w:szCs w:val="20"/>
                <w:lang w:eastAsia="de-DE" w:bidi="he-IL"/>
              </w:rPr>
              <w:t>Einverstädnisses</w:t>
            </w:r>
            <w:proofErr w:type="spellEnd"/>
            <w:r>
              <w:rPr>
                <w:rFonts w:ascii="Times New Roman" w:hAnsi="Times New Roman" w:cs="Times New Roman"/>
                <w:color w:val="000000"/>
                <w:sz w:val="20"/>
                <w:szCs w:val="20"/>
                <w:lang w:eastAsia="de-DE" w:bidi="he-IL"/>
              </w:rPr>
              <w:t xml:space="preserve"> wird der Elternper</w:t>
            </w:r>
            <w:r>
              <w:rPr>
                <w:rFonts w:ascii="Times New Roman" w:hAnsi="Times New Roman" w:cs="Times New Roman"/>
                <w:color w:val="000000"/>
                <w:sz w:val="20"/>
                <w:szCs w:val="20"/>
                <w:lang w:eastAsia="de-DE" w:bidi="he-IL"/>
              </w:rPr>
              <w:softHyphen/>
              <w:t>son gezeigt, dass sie nicht allein ist und die Lehrkraft sich für die Weiterentwicklung des Kindes interessiert.</w:t>
            </w:r>
          </w:p>
        </w:tc>
        <w:tc>
          <w:tcPr>
            <w:tcW w:w="1661"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r>
      <w:tr w:rsidR="003E708F" w:rsidTr="003E708F">
        <w:tblPrEx>
          <w:tblCellMar>
            <w:top w:w="0" w:type="dxa"/>
            <w:bottom w:w="0" w:type="dxa"/>
          </w:tblCellMar>
        </w:tblPrEx>
        <w:trPr>
          <w:trHeight w:val="557"/>
        </w:trPr>
        <w:tc>
          <w:tcPr>
            <w:tcW w:w="1886"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»Ja, bis nächste Woche.«</w:t>
            </w:r>
          </w:p>
        </w:tc>
        <w:tc>
          <w:tcPr>
            <w:tcW w:w="2640"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c>
          <w:tcPr>
            <w:tcW w:w="4978" w:type="dxa"/>
          </w:tcPr>
          <w:p w:rsidR="003E708F" w:rsidRDefault="003E708F">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Keine Erklärung notwendig</w:t>
            </w:r>
          </w:p>
        </w:tc>
        <w:tc>
          <w:tcPr>
            <w:tcW w:w="1661" w:type="dxa"/>
          </w:tcPr>
          <w:p w:rsidR="003E708F" w:rsidRDefault="003E708F">
            <w:pPr>
              <w:autoSpaceDE w:val="0"/>
              <w:autoSpaceDN w:val="0"/>
              <w:adjustRightInd w:val="0"/>
              <w:spacing w:after="0"/>
              <w:jc w:val="left"/>
              <w:rPr>
                <w:rFonts w:ascii="Times New Roman" w:hAnsi="Times New Roman" w:cs="Times New Roman"/>
                <w:sz w:val="24"/>
                <w:szCs w:val="24"/>
                <w:lang w:bidi="he-IL"/>
              </w:rPr>
            </w:pPr>
          </w:p>
        </w:tc>
      </w:tr>
    </w:tbl>
    <w:p w:rsidR="003E708F" w:rsidRDefault="003E708F" w:rsidP="002F5E71">
      <w:pPr>
        <w:spacing w:after="0"/>
        <w:rPr>
          <w:b/>
          <w:bCs/>
          <w:sz w:val="18"/>
          <w:szCs w:val="18"/>
        </w:rPr>
      </w:pPr>
    </w:p>
    <w:sectPr w:rsidR="003E708F" w:rsidSect="00D77AFA">
      <w:headerReference w:type="default" r:id="rId8"/>
      <w:pgSz w:w="11906" w:h="16838"/>
      <w:pgMar w:top="567" w:right="567" w:bottom="567" w:left="567"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527" w:rsidRPr="00D53548" w:rsidRDefault="00487527" w:rsidP="000E3A2F">
      <w:pPr>
        <w:spacing w:after="0"/>
      </w:pPr>
      <w:r>
        <w:separator/>
      </w:r>
    </w:p>
  </w:endnote>
  <w:endnote w:type="continuationSeparator" w:id="0">
    <w:p w:rsidR="00487527" w:rsidRPr="00D53548" w:rsidRDefault="00487527" w:rsidP="000E3A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527" w:rsidRPr="00D53548" w:rsidRDefault="00487527" w:rsidP="000E3A2F">
      <w:pPr>
        <w:spacing w:after="0"/>
      </w:pPr>
      <w:r>
        <w:separator/>
      </w:r>
    </w:p>
  </w:footnote>
  <w:footnote w:type="continuationSeparator" w:id="0">
    <w:p w:rsidR="00487527" w:rsidRPr="00D53548" w:rsidRDefault="00487527" w:rsidP="000E3A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9829"/>
      <w:docPartObj>
        <w:docPartGallery w:val="Page Numbers (Top of Page)"/>
        <w:docPartUnique/>
      </w:docPartObj>
    </w:sdtPr>
    <w:sdtContent>
      <w:p w:rsidR="000E3A2F" w:rsidRDefault="004635FA">
        <w:pPr>
          <w:pStyle w:val="Kopfzeile"/>
          <w:jc w:val="center"/>
        </w:pPr>
        <w:fldSimple w:instr=" PAGE   \* MERGEFORMAT ">
          <w:r w:rsidR="003E708F">
            <w:rPr>
              <w:noProof/>
            </w:rPr>
            <w:t>1</w:t>
          </w:r>
        </w:fldSimple>
      </w:p>
    </w:sdtContent>
  </w:sdt>
  <w:p w:rsidR="000E3A2F" w:rsidRDefault="000E3A2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484782"/>
    <w:lvl w:ilvl="0">
      <w:numFmt w:val="bullet"/>
      <w:lvlText w:val="*"/>
      <w:lvlJc w:val="left"/>
    </w:lvl>
  </w:abstractNum>
  <w:abstractNum w:abstractNumId="1">
    <w:nsid w:val="0B2B34AD"/>
    <w:multiLevelType w:val="hybridMultilevel"/>
    <w:tmpl w:val="138C3E00"/>
    <w:lvl w:ilvl="0" w:tplc="06821E12">
      <w:start w:val="1"/>
      <w:numFmt w:val="bullet"/>
      <w:lvlText w:val="•"/>
      <w:lvlJc w:val="left"/>
      <w:pPr>
        <w:tabs>
          <w:tab w:val="num" w:pos="720"/>
        </w:tabs>
        <w:ind w:left="720" w:hanging="360"/>
      </w:pPr>
      <w:rPr>
        <w:rFonts w:ascii="Arial" w:hAnsi="Arial" w:hint="default"/>
      </w:rPr>
    </w:lvl>
    <w:lvl w:ilvl="1" w:tplc="DDC0A8EC" w:tentative="1">
      <w:start w:val="1"/>
      <w:numFmt w:val="bullet"/>
      <w:lvlText w:val="•"/>
      <w:lvlJc w:val="left"/>
      <w:pPr>
        <w:tabs>
          <w:tab w:val="num" w:pos="1440"/>
        </w:tabs>
        <w:ind w:left="1440" w:hanging="360"/>
      </w:pPr>
      <w:rPr>
        <w:rFonts w:ascii="Arial" w:hAnsi="Arial" w:hint="default"/>
      </w:rPr>
    </w:lvl>
    <w:lvl w:ilvl="2" w:tplc="0F080BC2" w:tentative="1">
      <w:start w:val="1"/>
      <w:numFmt w:val="bullet"/>
      <w:lvlText w:val="•"/>
      <w:lvlJc w:val="left"/>
      <w:pPr>
        <w:tabs>
          <w:tab w:val="num" w:pos="2160"/>
        </w:tabs>
        <w:ind w:left="2160" w:hanging="360"/>
      </w:pPr>
      <w:rPr>
        <w:rFonts w:ascii="Arial" w:hAnsi="Arial" w:hint="default"/>
      </w:rPr>
    </w:lvl>
    <w:lvl w:ilvl="3" w:tplc="802C825A" w:tentative="1">
      <w:start w:val="1"/>
      <w:numFmt w:val="bullet"/>
      <w:lvlText w:val="•"/>
      <w:lvlJc w:val="left"/>
      <w:pPr>
        <w:tabs>
          <w:tab w:val="num" w:pos="2880"/>
        </w:tabs>
        <w:ind w:left="2880" w:hanging="360"/>
      </w:pPr>
      <w:rPr>
        <w:rFonts w:ascii="Arial" w:hAnsi="Arial" w:hint="default"/>
      </w:rPr>
    </w:lvl>
    <w:lvl w:ilvl="4" w:tplc="3F6A5940" w:tentative="1">
      <w:start w:val="1"/>
      <w:numFmt w:val="bullet"/>
      <w:lvlText w:val="•"/>
      <w:lvlJc w:val="left"/>
      <w:pPr>
        <w:tabs>
          <w:tab w:val="num" w:pos="3600"/>
        </w:tabs>
        <w:ind w:left="3600" w:hanging="360"/>
      </w:pPr>
      <w:rPr>
        <w:rFonts w:ascii="Arial" w:hAnsi="Arial" w:hint="default"/>
      </w:rPr>
    </w:lvl>
    <w:lvl w:ilvl="5" w:tplc="50D4511E" w:tentative="1">
      <w:start w:val="1"/>
      <w:numFmt w:val="bullet"/>
      <w:lvlText w:val="•"/>
      <w:lvlJc w:val="left"/>
      <w:pPr>
        <w:tabs>
          <w:tab w:val="num" w:pos="4320"/>
        </w:tabs>
        <w:ind w:left="4320" w:hanging="360"/>
      </w:pPr>
      <w:rPr>
        <w:rFonts w:ascii="Arial" w:hAnsi="Arial" w:hint="default"/>
      </w:rPr>
    </w:lvl>
    <w:lvl w:ilvl="6" w:tplc="3C3C4B0C" w:tentative="1">
      <w:start w:val="1"/>
      <w:numFmt w:val="bullet"/>
      <w:lvlText w:val="•"/>
      <w:lvlJc w:val="left"/>
      <w:pPr>
        <w:tabs>
          <w:tab w:val="num" w:pos="5040"/>
        </w:tabs>
        <w:ind w:left="5040" w:hanging="360"/>
      </w:pPr>
      <w:rPr>
        <w:rFonts w:ascii="Arial" w:hAnsi="Arial" w:hint="default"/>
      </w:rPr>
    </w:lvl>
    <w:lvl w:ilvl="7" w:tplc="907A23AE" w:tentative="1">
      <w:start w:val="1"/>
      <w:numFmt w:val="bullet"/>
      <w:lvlText w:val="•"/>
      <w:lvlJc w:val="left"/>
      <w:pPr>
        <w:tabs>
          <w:tab w:val="num" w:pos="5760"/>
        </w:tabs>
        <w:ind w:left="5760" w:hanging="360"/>
      </w:pPr>
      <w:rPr>
        <w:rFonts w:ascii="Arial" w:hAnsi="Arial" w:hint="default"/>
      </w:rPr>
    </w:lvl>
    <w:lvl w:ilvl="8" w:tplc="382EBB3E" w:tentative="1">
      <w:start w:val="1"/>
      <w:numFmt w:val="bullet"/>
      <w:lvlText w:val="•"/>
      <w:lvlJc w:val="left"/>
      <w:pPr>
        <w:tabs>
          <w:tab w:val="num" w:pos="6480"/>
        </w:tabs>
        <w:ind w:left="6480" w:hanging="360"/>
      </w:pPr>
      <w:rPr>
        <w:rFonts w:ascii="Arial" w:hAnsi="Arial" w:hint="default"/>
      </w:rPr>
    </w:lvl>
  </w:abstractNum>
  <w:abstractNum w:abstractNumId="2">
    <w:nsid w:val="0F961892"/>
    <w:multiLevelType w:val="hybridMultilevel"/>
    <w:tmpl w:val="77628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B2467D"/>
    <w:multiLevelType w:val="singleLevel"/>
    <w:tmpl w:val="B6EC31FC"/>
    <w:lvl w:ilvl="0">
      <w:start w:val="3"/>
      <w:numFmt w:val="decimal"/>
      <w:lvlText w:val="%1."/>
      <w:legacy w:legacy="1" w:legacySpace="0" w:legacyIndent="139"/>
      <w:lvlJc w:val="left"/>
      <w:rPr>
        <w:rFonts w:ascii="Candara" w:hAnsi="Candara" w:hint="default"/>
      </w:rPr>
    </w:lvl>
  </w:abstractNum>
  <w:abstractNum w:abstractNumId="4">
    <w:nsid w:val="1C4B120B"/>
    <w:multiLevelType w:val="singleLevel"/>
    <w:tmpl w:val="B25CFBF2"/>
    <w:lvl w:ilvl="0">
      <w:start w:val="4"/>
      <w:numFmt w:val="decimal"/>
      <w:lvlText w:val="%1."/>
      <w:legacy w:legacy="1" w:legacySpace="0" w:legacyIndent="158"/>
      <w:lvlJc w:val="left"/>
      <w:rPr>
        <w:rFonts w:ascii="Candara" w:hAnsi="Candara" w:hint="default"/>
      </w:rPr>
    </w:lvl>
  </w:abstractNum>
  <w:abstractNum w:abstractNumId="5">
    <w:nsid w:val="1CDF4727"/>
    <w:multiLevelType w:val="hybridMultilevel"/>
    <w:tmpl w:val="DBD04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D12562"/>
    <w:multiLevelType w:val="singleLevel"/>
    <w:tmpl w:val="8FFA14D2"/>
    <w:lvl w:ilvl="0">
      <w:start w:val="6"/>
      <w:numFmt w:val="decimal"/>
      <w:lvlText w:val="%1."/>
      <w:legacy w:legacy="1" w:legacySpace="0" w:legacyIndent="149"/>
      <w:lvlJc w:val="left"/>
      <w:rPr>
        <w:rFonts w:ascii="Palatino Linotype" w:hAnsi="Palatino Linotype" w:hint="default"/>
      </w:rPr>
    </w:lvl>
  </w:abstractNum>
  <w:abstractNum w:abstractNumId="7">
    <w:nsid w:val="29A12F52"/>
    <w:multiLevelType w:val="singleLevel"/>
    <w:tmpl w:val="3642D39A"/>
    <w:lvl w:ilvl="0">
      <w:start w:val="1"/>
      <w:numFmt w:val="decimal"/>
      <w:lvlText w:val="%1."/>
      <w:legacy w:legacy="1" w:legacySpace="0" w:legacyIndent="144"/>
      <w:lvlJc w:val="left"/>
      <w:rPr>
        <w:rFonts w:ascii="Candara" w:hAnsi="Candara" w:hint="default"/>
      </w:rPr>
    </w:lvl>
  </w:abstractNum>
  <w:abstractNum w:abstractNumId="8">
    <w:nsid w:val="312D3EA8"/>
    <w:multiLevelType w:val="singleLevel"/>
    <w:tmpl w:val="FED62460"/>
    <w:lvl w:ilvl="0">
      <w:start w:val="2"/>
      <w:numFmt w:val="decimal"/>
      <w:lvlText w:val="%1."/>
      <w:legacy w:legacy="1" w:legacySpace="0" w:legacyIndent="144"/>
      <w:lvlJc w:val="left"/>
      <w:rPr>
        <w:rFonts w:ascii="Candara" w:hAnsi="Candara" w:hint="default"/>
      </w:rPr>
    </w:lvl>
  </w:abstractNum>
  <w:abstractNum w:abstractNumId="9">
    <w:nsid w:val="339F2AA9"/>
    <w:multiLevelType w:val="hybridMultilevel"/>
    <w:tmpl w:val="B0926D26"/>
    <w:lvl w:ilvl="0" w:tplc="CEE8597E">
      <w:start w:val="1"/>
      <w:numFmt w:val="bullet"/>
      <w:lvlText w:val="•"/>
      <w:lvlJc w:val="left"/>
      <w:pPr>
        <w:tabs>
          <w:tab w:val="num" w:pos="720"/>
        </w:tabs>
        <w:ind w:left="720" w:hanging="360"/>
      </w:pPr>
      <w:rPr>
        <w:rFonts w:ascii="Arial" w:hAnsi="Arial" w:hint="default"/>
      </w:rPr>
    </w:lvl>
    <w:lvl w:ilvl="1" w:tplc="BEAA2D28" w:tentative="1">
      <w:start w:val="1"/>
      <w:numFmt w:val="bullet"/>
      <w:lvlText w:val="•"/>
      <w:lvlJc w:val="left"/>
      <w:pPr>
        <w:tabs>
          <w:tab w:val="num" w:pos="1440"/>
        </w:tabs>
        <w:ind w:left="1440" w:hanging="360"/>
      </w:pPr>
      <w:rPr>
        <w:rFonts w:ascii="Arial" w:hAnsi="Arial" w:hint="default"/>
      </w:rPr>
    </w:lvl>
    <w:lvl w:ilvl="2" w:tplc="E2B8560A" w:tentative="1">
      <w:start w:val="1"/>
      <w:numFmt w:val="bullet"/>
      <w:lvlText w:val="•"/>
      <w:lvlJc w:val="left"/>
      <w:pPr>
        <w:tabs>
          <w:tab w:val="num" w:pos="2160"/>
        </w:tabs>
        <w:ind w:left="2160" w:hanging="360"/>
      </w:pPr>
      <w:rPr>
        <w:rFonts w:ascii="Arial" w:hAnsi="Arial" w:hint="default"/>
      </w:rPr>
    </w:lvl>
    <w:lvl w:ilvl="3" w:tplc="2084D708" w:tentative="1">
      <w:start w:val="1"/>
      <w:numFmt w:val="bullet"/>
      <w:lvlText w:val="•"/>
      <w:lvlJc w:val="left"/>
      <w:pPr>
        <w:tabs>
          <w:tab w:val="num" w:pos="2880"/>
        </w:tabs>
        <w:ind w:left="2880" w:hanging="360"/>
      </w:pPr>
      <w:rPr>
        <w:rFonts w:ascii="Arial" w:hAnsi="Arial" w:hint="default"/>
      </w:rPr>
    </w:lvl>
    <w:lvl w:ilvl="4" w:tplc="CB0ABE14" w:tentative="1">
      <w:start w:val="1"/>
      <w:numFmt w:val="bullet"/>
      <w:lvlText w:val="•"/>
      <w:lvlJc w:val="left"/>
      <w:pPr>
        <w:tabs>
          <w:tab w:val="num" w:pos="3600"/>
        </w:tabs>
        <w:ind w:left="3600" w:hanging="360"/>
      </w:pPr>
      <w:rPr>
        <w:rFonts w:ascii="Arial" w:hAnsi="Arial" w:hint="default"/>
      </w:rPr>
    </w:lvl>
    <w:lvl w:ilvl="5" w:tplc="854E620E" w:tentative="1">
      <w:start w:val="1"/>
      <w:numFmt w:val="bullet"/>
      <w:lvlText w:val="•"/>
      <w:lvlJc w:val="left"/>
      <w:pPr>
        <w:tabs>
          <w:tab w:val="num" w:pos="4320"/>
        </w:tabs>
        <w:ind w:left="4320" w:hanging="360"/>
      </w:pPr>
      <w:rPr>
        <w:rFonts w:ascii="Arial" w:hAnsi="Arial" w:hint="default"/>
      </w:rPr>
    </w:lvl>
    <w:lvl w:ilvl="6" w:tplc="1F9C2CF0" w:tentative="1">
      <w:start w:val="1"/>
      <w:numFmt w:val="bullet"/>
      <w:lvlText w:val="•"/>
      <w:lvlJc w:val="left"/>
      <w:pPr>
        <w:tabs>
          <w:tab w:val="num" w:pos="5040"/>
        </w:tabs>
        <w:ind w:left="5040" w:hanging="360"/>
      </w:pPr>
      <w:rPr>
        <w:rFonts w:ascii="Arial" w:hAnsi="Arial" w:hint="default"/>
      </w:rPr>
    </w:lvl>
    <w:lvl w:ilvl="7" w:tplc="7C6A863E" w:tentative="1">
      <w:start w:val="1"/>
      <w:numFmt w:val="bullet"/>
      <w:lvlText w:val="•"/>
      <w:lvlJc w:val="left"/>
      <w:pPr>
        <w:tabs>
          <w:tab w:val="num" w:pos="5760"/>
        </w:tabs>
        <w:ind w:left="5760" w:hanging="360"/>
      </w:pPr>
      <w:rPr>
        <w:rFonts w:ascii="Arial" w:hAnsi="Arial" w:hint="default"/>
      </w:rPr>
    </w:lvl>
    <w:lvl w:ilvl="8" w:tplc="8AC8B2A8" w:tentative="1">
      <w:start w:val="1"/>
      <w:numFmt w:val="bullet"/>
      <w:lvlText w:val="•"/>
      <w:lvlJc w:val="left"/>
      <w:pPr>
        <w:tabs>
          <w:tab w:val="num" w:pos="6480"/>
        </w:tabs>
        <w:ind w:left="6480" w:hanging="360"/>
      </w:pPr>
      <w:rPr>
        <w:rFonts w:ascii="Arial" w:hAnsi="Arial" w:hint="default"/>
      </w:rPr>
    </w:lvl>
  </w:abstractNum>
  <w:abstractNum w:abstractNumId="10">
    <w:nsid w:val="35B179E1"/>
    <w:multiLevelType w:val="hybridMultilevel"/>
    <w:tmpl w:val="19DC661C"/>
    <w:lvl w:ilvl="0" w:tplc="9950F876">
      <w:start w:val="1"/>
      <w:numFmt w:val="bullet"/>
      <w:lvlText w:val="•"/>
      <w:lvlJc w:val="left"/>
      <w:pPr>
        <w:tabs>
          <w:tab w:val="num" w:pos="720"/>
        </w:tabs>
        <w:ind w:left="720" w:hanging="360"/>
      </w:pPr>
      <w:rPr>
        <w:rFonts w:ascii="Arial" w:hAnsi="Arial" w:hint="default"/>
      </w:rPr>
    </w:lvl>
    <w:lvl w:ilvl="1" w:tplc="61A46632" w:tentative="1">
      <w:start w:val="1"/>
      <w:numFmt w:val="bullet"/>
      <w:lvlText w:val="•"/>
      <w:lvlJc w:val="left"/>
      <w:pPr>
        <w:tabs>
          <w:tab w:val="num" w:pos="1440"/>
        </w:tabs>
        <w:ind w:left="1440" w:hanging="360"/>
      </w:pPr>
      <w:rPr>
        <w:rFonts w:ascii="Arial" w:hAnsi="Arial" w:hint="default"/>
      </w:rPr>
    </w:lvl>
    <w:lvl w:ilvl="2" w:tplc="08644210" w:tentative="1">
      <w:start w:val="1"/>
      <w:numFmt w:val="bullet"/>
      <w:lvlText w:val="•"/>
      <w:lvlJc w:val="left"/>
      <w:pPr>
        <w:tabs>
          <w:tab w:val="num" w:pos="2160"/>
        </w:tabs>
        <w:ind w:left="2160" w:hanging="360"/>
      </w:pPr>
      <w:rPr>
        <w:rFonts w:ascii="Arial" w:hAnsi="Arial" w:hint="default"/>
      </w:rPr>
    </w:lvl>
    <w:lvl w:ilvl="3" w:tplc="ADDEBB4A" w:tentative="1">
      <w:start w:val="1"/>
      <w:numFmt w:val="bullet"/>
      <w:lvlText w:val="•"/>
      <w:lvlJc w:val="left"/>
      <w:pPr>
        <w:tabs>
          <w:tab w:val="num" w:pos="2880"/>
        </w:tabs>
        <w:ind w:left="2880" w:hanging="360"/>
      </w:pPr>
      <w:rPr>
        <w:rFonts w:ascii="Arial" w:hAnsi="Arial" w:hint="default"/>
      </w:rPr>
    </w:lvl>
    <w:lvl w:ilvl="4" w:tplc="9C6A041A" w:tentative="1">
      <w:start w:val="1"/>
      <w:numFmt w:val="bullet"/>
      <w:lvlText w:val="•"/>
      <w:lvlJc w:val="left"/>
      <w:pPr>
        <w:tabs>
          <w:tab w:val="num" w:pos="3600"/>
        </w:tabs>
        <w:ind w:left="3600" w:hanging="360"/>
      </w:pPr>
      <w:rPr>
        <w:rFonts w:ascii="Arial" w:hAnsi="Arial" w:hint="default"/>
      </w:rPr>
    </w:lvl>
    <w:lvl w:ilvl="5" w:tplc="D0B2F7BA" w:tentative="1">
      <w:start w:val="1"/>
      <w:numFmt w:val="bullet"/>
      <w:lvlText w:val="•"/>
      <w:lvlJc w:val="left"/>
      <w:pPr>
        <w:tabs>
          <w:tab w:val="num" w:pos="4320"/>
        </w:tabs>
        <w:ind w:left="4320" w:hanging="360"/>
      </w:pPr>
      <w:rPr>
        <w:rFonts w:ascii="Arial" w:hAnsi="Arial" w:hint="default"/>
      </w:rPr>
    </w:lvl>
    <w:lvl w:ilvl="6" w:tplc="641AC972" w:tentative="1">
      <w:start w:val="1"/>
      <w:numFmt w:val="bullet"/>
      <w:lvlText w:val="•"/>
      <w:lvlJc w:val="left"/>
      <w:pPr>
        <w:tabs>
          <w:tab w:val="num" w:pos="5040"/>
        </w:tabs>
        <w:ind w:left="5040" w:hanging="360"/>
      </w:pPr>
      <w:rPr>
        <w:rFonts w:ascii="Arial" w:hAnsi="Arial" w:hint="default"/>
      </w:rPr>
    </w:lvl>
    <w:lvl w:ilvl="7" w:tplc="A39C17D8" w:tentative="1">
      <w:start w:val="1"/>
      <w:numFmt w:val="bullet"/>
      <w:lvlText w:val="•"/>
      <w:lvlJc w:val="left"/>
      <w:pPr>
        <w:tabs>
          <w:tab w:val="num" w:pos="5760"/>
        </w:tabs>
        <w:ind w:left="5760" w:hanging="360"/>
      </w:pPr>
      <w:rPr>
        <w:rFonts w:ascii="Arial" w:hAnsi="Arial" w:hint="default"/>
      </w:rPr>
    </w:lvl>
    <w:lvl w:ilvl="8" w:tplc="F9F49926" w:tentative="1">
      <w:start w:val="1"/>
      <w:numFmt w:val="bullet"/>
      <w:lvlText w:val="•"/>
      <w:lvlJc w:val="left"/>
      <w:pPr>
        <w:tabs>
          <w:tab w:val="num" w:pos="6480"/>
        </w:tabs>
        <w:ind w:left="6480" w:hanging="360"/>
      </w:pPr>
      <w:rPr>
        <w:rFonts w:ascii="Arial" w:hAnsi="Arial" w:hint="default"/>
      </w:rPr>
    </w:lvl>
  </w:abstractNum>
  <w:abstractNum w:abstractNumId="11">
    <w:nsid w:val="40D14DD6"/>
    <w:multiLevelType w:val="singleLevel"/>
    <w:tmpl w:val="BFEA174E"/>
    <w:lvl w:ilvl="0">
      <w:start w:val="4"/>
      <w:numFmt w:val="decimal"/>
      <w:lvlText w:val="%1."/>
      <w:legacy w:legacy="1" w:legacySpace="0" w:legacyIndent="149"/>
      <w:lvlJc w:val="left"/>
      <w:rPr>
        <w:rFonts w:ascii="Candara" w:hAnsi="Candara" w:hint="default"/>
      </w:rPr>
    </w:lvl>
  </w:abstractNum>
  <w:abstractNum w:abstractNumId="12">
    <w:nsid w:val="4247730F"/>
    <w:multiLevelType w:val="hybridMultilevel"/>
    <w:tmpl w:val="CD5CFE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5433B79"/>
    <w:multiLevelType w:val="singleLevel"/>
    <w:tmpl w:val="916C4D7C"/>
    <w:lvl w:ilvl="0">
      <w:start w:val="2"/>
      <w:numFmt w:val="decimal"/>
      <w:lvlText w:val="%1."/>
      <w:legacy w:legacy="1" w:legacySpace="0" w:legacyIndent="139"/>
      <w:lvlJc w:val="left"/>
      <w:rPr>
        <w:rFonts w:ascii="Candara" w:hAnsi="Candara" w:hint="default"/>
      </w:rPr>
    </w:lvl>
  </w:abstractNum>
  <w:abstractNum w:abstractNumId="14">
    <w:nsid w:val="58061BFD"/>
    <w:multiLevelType w:val="singleLevel"/>
    <w:tmpl w:val="BD946A68"/>
    <w:lvl w:ilvl="0">
      <w:start w:val="2"/>
      <w:numFmt w:val="decimal"/>
      <w:lvlText w:val="%1."/>
      <w:legacy w:legacy="1" w:legacySpace="0" w:legacyIndent="149"/>
      <w:lvlJc w:val="left"/>
      <w:rPr>
        <w:rFonts w:ascii="Candara" w:hAnsi="Candara" w:hint="default"/>
      </w:rPr>
    </w:lvl>
  </w:abstractNum>
  <w:abstractNum w:abstractNumId="15">
    <w:nsid w:val="59FC6D0C"/>
    <w:multiLevelType w:val="hybridMultilevel"/>
    <w:tmpl w:val="6254B98E"/>
    <w:lvl w:ilvl="0" w:tplc="2D6CCC92">
      <w:start w:val="1"/>
      <w:numFmt w:val="bullet"/>
      <w:lvlText w:val="•"/>
      <w:lvlJc w:val="left"/>
      <w:pPr>
        <w:tabs>
          <w:tab w:val="num" w:pos="720"/>
        </w:tabs>
        <w:ind w:left="720" w:hanging="360"/>
      </w:pPr>
      <w:rPr>
        <w:rFonts w:ascii="Arial" w:hAnsi="Arial" w:hint="default"/>
      </w:rPr>
    </w:lvl>
    <w:lvl w:ilvl="1" w:tplc="823E1FE2" w:tentative="1">
      <w:start w:val="1"/>
      <w:numFmt w:val="bullet"/>
      <w:lvlText w:val="•"/>
      <w:lvlJc w:val="left"/>
      <w:pPr>
        <w:tabs>
          <w:tab w:val="num" w:pos="1440"/>
        </w:tabs>
        <w:ind w:left="1440" w:hanging="360"/>
      </w:pPr>
      <w:rPr>
        <w:rFonts w:ascii="Arial" w:hAnsi="Arial" w:hint="default"/>
      </w:rPr>
    </w:lvl>
    <w:lvl w:ilvl="2" w:tplc="7E201D08" w:tentative="1">
      <w:start w:val="1"/>
      <w:numFmt w:val="bullet"/>
      <w:lvlText w:val="•"/>
      <w:lvlJc w:val="left"/>
      <w:pPr>
        <w:tabs>
          <w:tab w:val="num" w:pos="2160"/>
        </w:tabs>
        <w:ind w:left="2160" w:hanging="360"/>
      </w:pPr>
      <w:rPr>
        <w:rFonts w:ascii="Arial" w:hAnsi="Arial" w:hint="default"/>
      </w:rPr>
    </w:lvl>
    <w:lvl w:ilvl="3" w:tplc="117AD2B2" w:tentative="1">
      <w:start w:val="1"/>
      <w:numFmt w:val="bullet"/>
      <w:lvlText w:val="•"/>
      <w:lvlJc w:val="left"/>
      <w:pPr>
        <w:tabs>
          <w:tab w:val="num" w:pos="2880"/>
        </w:tabs>
        <w:ind w:left="2880" w:hanging="360"/>
      </w:pPr>
      <w:rPr>
        <w:rFonts w:ascii="Arial" w:hAnsi="Arial" w:hint="default"/>
      </w:rPr>
    </w:lvl>
    <w:lvl w:ilvl="4" w:tplc="B67A0AA0" w:tentative="1">
      <w:start w:val="1"/>
      <w:numFmt w:val="bullet"/>
      <w:lvlText w:val="•"/>
      <w:lvlJc w:val="left"/>
      <w:pPr>
        <w:tabs>
          <w:tab w:val="num" w:pos="3600"/>
        </w:tabs>
        <w:ind w:left="3600" w:hanging="360"/>
      </w:pPr>
      <w:rPr>
        <w:rFonts w:ascii="Arial" w:hAnsi="Arial" w:hint="default"/>
      </w:rPr>
    </w:lvl>
    <w:lvl w:ilvl="5" w:tplc="DCE86B4C" w:tentative="1">
      <w:start w:val="1"/>
      <w:numFmt w:val="bullet"/>
      <w:lvlText w:val="•"/>
      <w:lvlJc w:val="left"/>
      <w:pPr>
        <w:tabs>
          <w:tab w:val="num" w:pos="4320"/>
        </w:tabs>
        <w:ind w:left="4320" w:hanging="360"/>
      </w:pPr>
      <w:rPr>
        <w:rFonts w:ascii="Arial" w:hAnsi="Arial" w:hint="default"/>
      </w:rPr>
    </w:lvl>
    <w:lvl w:ilvl="6" w:tplc="CA328356" w:tentative="1">
      <w:start w:val="1"/>
      <w:numFmt w:val="bullet"/>
      <w:lvlText w:val="•"/>
      <w:lvlJc w:val="left"/>
      <w:pPr>
        <w:tabs>
          <w:tab w:val="num" w:pos="5040"/>
        </w:tabs>
        <w:ind w:left="5040" w:hanging="360"/>
      </w:pPr>
      <w:rPr>
        <w:rFonts w:ascii="Arial" w:hAnsi="Arial" w:hint="default"/>
      </w:rPr>
    </w:lvl>
    <w:lvl w:ilvl="7" w:tplc="D8DAB5CE" w:tentative="1">
      <w:start w:val="1"/>
      <w:numFmt w:val="bullet"/>
      <w:lvlText w:val="•"/>
      <w:lvlJc w:val="left"/>
      <w:pPr>
        <w:tabs>
          <w:tab w:val="num" w:pos="5760"/>
        </w:tabs>
        <w:ind w:left="5760" w:hanging="360"/>
      </w:pPr>
      <w:rPr>
        <w:rFonts w:ascii="Arial" w:hAnsi="Arial" w:hint="default"/>
      </w:rPr>
    </w:lvl>
    <w:lvl w:ilvl="8" w:tplc="48B6C28C" w:tentative="1">
      <w:start w:val="1"/>
      <w:numFmt w:val="bullet"/>
      <w:lvlText w:val="•"/>
      <w:lvlJc w:val="left"/>
      <w:pPr>
        <w:tabs>
          <w:tab w:val="num" w:pos="6480"/>
        </w:tabs>
        <w:ind w:left="6480" w:hanging="360"/>
      </w:pPr>
      <w:rPr>
        <w:rFonts w:ascii="Arial" w:hAnsi="Arial" w:hint="default"/>
      </w:rPr>
    </w:lvl>
  </w:abstractNum>
  <w:abstractNum w:abstractNumId="16">
    <w:nsid w:val="67CA0845"/>
    <w:multiLevelType w:val="hybridMultilevel"/>
    <w:tmpl w:val="018CB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AD820B5"/>
    <w:multiLevelType w:val="singleLevel"/>
    <w:tmpl w:val="047C516A"/>
    <w:lvl w:ilvl="0">
      <w:start w:val="1"/>
      <w:numFmt w:val="decimal"/>
      <w:lvlText w:val="%1."/>
      <w:legacy w:legacy="1" w:legacySpace="0" w:legacyIndent="149"/>
      <w:lvlJc w:val="left"/>
      <w:rPr>
        <w:rFonts w:ascii="Candara" w:hAnsi="Candara" w:hint="default"/>
      </w:rPr>
    </w:lvl>
  </w:abstractNum>
  <w:abstractNum w:abstractNumId="18">
    <w:nsid w:val="706C340A"/>
    <w:multiLevelType w:val="hybridMultilevel"/>
    <w:tmpl w:val="58A4E5AA"/>
    <w:lvl w:ilvl="0" w:tplc="40C2A6F6">
      <w:start w:val="1"/>
      <w:numFmt w:val="bullet"/>
      <w:lvlText w:val="•"/>
      <w:lvlJc w:val="left"/>
      <w:pPr>
        <w:tabs>
          <w:tab w:val="num" w:pos="720"/>
        </w:tabs>
        <w:ind w:left="720" w:hanging="360"/>
      </w:pPr>
      <w:rPr>
        <w:rFonts w:ascii="Arial" w:hAnsi="Arial" w:hint="default"/>
      </w:rPr>
    </w:lvl>
    <w:lvl w:ilvl="1" w:tplc="C80AC9DE" w:tentative="1">
      <w:start w:val="1"/>
      <w:numFmt w:val="bullet"/>
      <w:lvlText w:val="•"/>
      <w:lvlJc w:val="left"/>
      <w:pPr>
        <w:tabs>
          <w:tab w:val="num" w:pos="1440"/>
        </w:tabs>
        <w:ind w:left="1440" w:hanging="360"/>
      </w:pPr>
      <w:rPr>
        <w:rFonts w:ascii="Arial" w:hAnsi="Arial" w:hint="default"/>
      </w:rPr>
    </w:lvl>
    <w:lvl w:ilvl="2" w:tplc="03261E0A" w:tentative="1">
      <w:start w:val="1"/>
      <w:numFmt w:val="bullet"/>
      <w:lvlText w:val="•"/>
      <w:lvlJc w:val="left"/>
      <w:pPr>
        <w:tabs>
          <w:tab w:val="num" w:pos="2160"/>
        </w:tabs>
        <w:ind w:left="2160" w:hanging="360"/>
      </w:pPr>
      <w:rPr>
        <w:rFonts w:ascii="Arial" w:hAnsi="Arial" w:hint="default"/>
      </w:rPr>
    </w:lvl>
    <w:lvl w:ilvl="3" w:tplc="B09E242E" w:tentative="1">
      <w:start w:val="1"/>
      <w:numFmt w:val="bullet"/>
      <w:lvlText w:val="•"/>
      <w:lvlJc w:val="left"/>
      <w:pPr>
        <w:tabs>
          <w:tab w:val="num" w:pos="2880"/>
        </w:tabs>
        <w:ind w:left="2880" w:hanging="360"/>
      </w:pPr>
      <w:rPr>
        <w:rFonts w:ascii="Arial" w:hAnsi="Arial" w:hint="default"/>
      </w:rPr>
    </w:lvl>
    <w:lvl w:ilvl="4" w:tplc="72800BEA" w:tentative="1">
      <w:start w:val="1"/>
      <w:numFmt w:val="bullet"/>
      <w:lvlText w:val="•"/>
      <w:lvlJc w:val="left"/>
      <w:pPr>
        <w:tabs>
          <w:tab w:val="num" w:pos="3600"/>
        </w:tabs>
        <w:ind w:left="3600" w:hanging="360"/>
      </w:pPr>
      <w:rPr>
        <w:rFonts w:ascii="Arial" w:hAnsi="Arial" w:hint="default"/>
      </w:rPr>
    </w:lvl>
    <w:lvl w:ilvl="5" w:tplc="4CA4A73E" w:tentative="1">
      <w:start w:val="1"/>
      <w:numFmt w:val="bullet"/>
      <w:lvlText w:val="•"/>
      <w:lvlJc w:val="left"/>
      <w:pPr>
        <w:tabs>
          <w:tab w:val="num" w:pos="4320"/>
        </w:tabs>
        <w:ind w:left="4320" w:hanging="360"/>
      </w:pPr>
      <w:rPr>
        <w:rFonts w:ascii="Arial" w:hAnsi="Arial" w:hint="default"/>
      </w:rPr>
    </w:lvl>
    <w:lvl w:ilvl="6" w:tplc="6B5C481C" w:tentative="1">
      <w:start w:val="1"/>
      <w:numFmt w:val="bullet"/>
      <w:lvlText w:val="•"/>
      <w:lvlJc w:val="left"/>
      <w:pPr>
        <w:tabs>
          <w:tab w:val="num" w:pos="5040"/>
        </w:tabs>
        <w:ind w:left="5040" w:hanging="360"/>
      </w:pPr>
      <w:rPr>
        <w:rFonts w:ascii="Arial" w:hAnsi="Arial" w:hint="default"/>
      </w:rPr>
    </w:lvl>
    <w:lvl w:ilvl="7" w:tplc="D898F49A" w:tentative="1">
      <w:start w:val="1"/>
      <w:numFmt w:val="bullet"/>
      <w:lvlText w:val="•"/>
      <w:lvlJc w:val="left"/>
      <w:pPr>
        <w:tabs>
          <w:tab w:val="num" w:pos="5760"/>
        </w:tabs>
        <w:ind w:left="5760" w:hanging="360"/>
      </w:pPr>
      <w:rPr>
        <w:rFonts w:ascii="Arial" w:hAnsi="Arial" w:hint="default"/>
      </w:rPr>
    </w:lvl>
    <w:lvl w:ilvl="8" w:tplc="54884CC2" w:tentative="1">
      <w:start w:val="1"/>
      <w:numFmt w:val="bullet"/>
      <w:lvlText w:val="•"/>
      <w:lvlJc w:val="left"/>
      <w:pPr>
        <w:tabs>
          <w:tab w:val="num" w:pos="6480"/>
        </w:tabs>
        <w:ind w:left="6480" w:hanging="360"/>
      </w:pPr>
      <w:rPr>
        <w:rFonts w:ascii="Arial" w:hAnsi="Arial" w:hint="default"/>
      </w:rPr>
    </w:lvl>
  </w:abstractNum>
  <w:abstractNum w:abstractNumId="19">
    <w:nsid w:val="7EFE1A97"/>
    <w:multiLevelType w:val="singleLevel"/>
    <w:tmpl w:val="886AEF7A"/>
    <w:lvl w:ilvl="0">
      <w:start w:val="1"/>
      <w:numFmt w:val="decimal"/>
      <w:lvlText w:val="%1."/>
      <w:legacy w:legacy="1" w:legacySpace="0" w:legacyIndent="139"/>
      <w:lvlJc w:val="left"/>
      <w:rPr>
        <w:rFonts w:ascii="Candara" w:hAnsi="Candara" w:hint="default"/>
      </w:rPr>
    </w:lvl>
  </w:abstractNum>
  <w:num w:numId="1">
    <w:abstractNumId w:val="7"/>
  </w:num>
  <w:num w:numId="2">
    <w:abstractNumId w:val="8"/>
  </w:num>
  <w:num w:numId="3">
    <w:abstractNumId w:val="17"/>
  </w:num>
  <w:num w:numId="4">
    <w:abstractNumId w:val="14"/>
  </w:num>
  <w:num w:numId="5">
    <w:abstractNumId w:val="11"/>
  </w:num>
  <w:num w:numId="6">
    <w:abstractNumId w:val="6"/>
  </w:num>
  <w:num w:numId="7">
    <w:abstractNumId w:val="9"/>
  </w:num>
  <w:num w:numId="8">
    <w:abstractNumId w:val="16"/>
  </w:num>
  <w:num w:numId="9">
    <w:abstractNumId w:val="12"/>
  </w:num>
  <w:num w:numId="10">
    <w:abstractNumId w:val="2"/>
  </w:num>
  <w:num w:numId="11">
    <w:abstractNumId w:val="4"/>
  </w:num>
  <w:num w:numId="12">
    <w:abstractNumId w:val="19"/>
  </w:num>
  <w:num w:numId="13">
    <w:abstractNumId w:val="13"/>
  </w:num>
  <w:num w:numId="14">
    <w:abstractNumId w:val="3"/>
  </w:num>
  <w:num w:numId="15">
    <w:abstractNumId w:val="5"/>
  </w:num>
  <w:num w:numId="16">
    <w:abstractNumId w:val="0"/>
    <w:lvlOverride w:ilvl="0">
      <w:lvl w:ilvl="0">
        <w:start w:val="65535"/>
        <w:numFmt w:val="bullet"/>
        <w:lvlText w:val="•"/>
        <w:legacy w:legacy="1" w:legacySpace="0" w:legacyIndent="158"/>
        <w:lvlJc w:val="left"/>
        <w:rPr>
          <w:rFonts w:ascii="Candara" w:hAnsi="Candara" w:hint="default"/>
        </w:rPr>
      </w:lvl>
    </w:lvlOverride>
  </w:num>
  <w:num w:numId="17">
    <w:abstractNumId w:val="18"/>
  </w:num>
  <w:num w:numId="18">
    <w:abstractNumId w:val="1"/>
  </w:num>
  <w:num w:numId="19">
    <w:abstractNumId w:val="1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C95"/>
    <w:rsid w:val="00083983"/>
    <w:rsid w:val="000E3A2F"/>
    <w:rsid w:val="00124C68"/>
    <w:rsid w:val="001A222F"/>
    <w:rsid w:val="001B2972"/>
    <w:rsid w:val="00205C5B"/>
    <w:rsid w:val="00283ED6"/>
    <w:rsid w:val="00287F6A"/>
    <w:rsid w:val="0029229A"/>
    <w:rsid w:val="002E4953"/>
    <w:rsid w:val="002F5E71"/>
    <w:rsid w:val="00301CD4"/>
    <w:rsid w:val="003132DA"/>
    <w:rsid w:val="00327509"/>
    <w:rsid w:val="003E087D"/>
    <w:rsid w:val="003E708F"/>
    <w:rsid w:val="003F5DCF"/>
    <w:rsid w:val="00400CF6"/>
    <w:rsid w:val="00411287"/>
    <w:rsid w:val="00425D70"/>
    <w:rsid w:val="0043662A"/>
    <w:rsid w:val="004635FA"/>
    <w:rsid w:val="00487527"/>
    <w:rsid w:val="00515BDE"/>
    <w:rsid w:val="00576E3F"/>
    <w:rsid w:val="00591A87"/>
    <w:rsid w:val="005A13A2"/>
    <w:rsid w:val="005C036D"/>
    <w:rsid w:val="005F5473"/>
    <w:rsid w:val="00684E4D"/>
    <w:rsid w:val="0069415F"/>
    <w:rsid w:val="006A44F5"/>
    <w:rsid w:val="006D51FA"/>
    <w:rsid w:val="006E0BF3"/>
    <w:rsid w:val="006E2CF3"/>
    <w:rsid w:val="00715F13"/>
    <w:rsid w:val="00720FE6"/>
    <w:rsid w:val="0077289D"/>
    <w:rsid w:val="007A5AAF"/>
    <w:rsid w:val="007F14A8"/>
    <w:rsid w:val="0089387A"/>
    <w:rsid w:val="008D0E38"/>
    <w:rsid w:val="008E4081"/>
    <w:rsid w:val="00952C95"/>
    <w:rsid w:val="00AC495D"/>
    <w:rsid w:val="00AD75CB"/>
    <w:rsid w:val="00B06A76"/>
    <w:rsid w:val="00B31A88"/>
    <w:rsid w:val="00B65C8F"/>
    <w:rsid w:val="00B76A9D"/>
    <w:rsid w:val="00BC408F"/>
    <w:rsid w:val="00BE32F9"/>
    <w:rsid w:val="00BF6F4E"/>
    <w:rsid w:val="00C37966"/>
    <w:rsid w:val="00CF78F5"/>
    <w:rsid w:val="00D77AFA"/>
    <w:rsid w:val="00D847B8"/>
    <w:rsid w:val="00D87749"/>
    <w:rsid w:val="00DA464C"/>
    <w:rsid w:val="00DA5A33"/>
    <w:rsid w:val="00DB1D68"/>
    <w:rsid w:val="00DB5D45"/>
    <w:rsid w:val="00DC658C"/>
    <w:rsid w:val="00E12691"/>
    <w:rsid w:val="00E36388"/>
    <w:rsid w:val="00F27371"/>
    <w:rsid w:val="00F631BB"/>
    <w:rsid w:val="00F90DFA"/>
    <w:rsid w:val="00FE48EA"/>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9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E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4">
    <w:name w:val="Style14"/>
    <w:basedOn w:val="Standard"/>
    <w:uiPriority w:val="99"/>
    <w:rsid w:val="00952C95"/>
    <w:pPr>
      <w:widowControl w:val="0"/>
      <w:autoSpaceDE w:val="0"/>
      <w:autoSpaceDN w:val="0"/>
      <w:adjustRightInd w:val="0"/>
      <w:spacing w:after="0"/>
    </w:pPr>
    <w:rPr>
      <w:rFonts w:ascii="Candara" w:eastAsiaTheme="minorEastAsia" w:hAnsi="Candara"/>
      <w:sz w:val="24"/>
      <w:szCs w:val="24"/>
      <w:lang w:eastAsia="de-DE" w:bidi="he-IL"/>
    </w:rPr>
  </w:style>
  <w:style w:type="paragraph" w:customStyle="1" w:styleId="Style56">
    <w:name w:val="Style56"/>
    <w:basedOn w:val="Standard"/>
    <w:uiPriority w:val="99"/>
    <w:rsid w:val="00952C95"/>
    <w:pPr>
      <w:widowControl w:val="0"/>
      <w:autoSpaceDE w:val="0"/>
      <w:autoSpaceDN w:val="0"/>
      <w:adjustRightInd w:val="0"/>
      <w:spacing w:after="0" w:line="222" w:lineRule="exact"/>
    </w:pPr>
    <w:rPr>
      <w:rFonts w:ascii="Candara" w:eastAsiaTheme="minorEastAsia" w:hAnsi="Candara"/>
      <w:sz w:val="24"/>
      <w:szCs w:val="24"/>
      <w:lang w:eastAsia="de-DE" w:bidi="he-IL"/>
    </w:rPr>
  </w:style>
  <w:style w:type="paragraph" w:customStyle="1" w:styleId="Style66">
    <w:name w:val="Style66"/>
    <w:basedOn w:val="Standard"/>
    <w:uiPriority w:val="99"/>
    <w:rsid w:val="00952C95"/>
    <w:pPr>
      <w:widowControl w:val="0"/>
      <w:autoSpaceDE w:val="0"/>
      <w:autoSpaceDN w:val="0"/>
      <w:adjustRightInd w:val="0"/>
      <w:spacing w:after="0" w:line="221" w:lineRule="exact"/>
      <w:jc w:val="left"/>
    </w:pPr>
    <w:rPr>
      <w:rFonts w:ascii="Candara" w:eastAsiaTheme="minorEastAsia" w:hAnsi="Candara"/>
      <w:sz w:val="24"/>
      <w:szCs w:val="24"/>
      <w:lang w:eastAsia="de-DE" w:bidi="he-IL"/>
    </w:rPr>
  </w:style>
  <w:style w:type="paragraph" w:customStyle="1" w:styleId="Style76">
    <w:name w:val="Style76"/>
    <w:basedOn w:val="Standard"/>
    <w:uiPriority w:val="99"/>
    <w:rsid w:val="00952C95"/>
    <w:pPr>
      <w:widowControl w:val="0"/>
      <w:autoSpaceDE w:val="0"/>
      <w:autoSpaceDN w:val="0"/>
      <w:adjustRightInd w:val="0"/>
      <w:spacing w:after="0" w:line="221" w:lineRule="exact"/>
      <w:ind w:hanging="144"/>
      <w:jc w:val="left"/>
    </w:pPr>
    <w:rPr>
      <w:rFonts w:ascii="Candara" w:eastAsiaTheme="minorEastAsia" w:hAnsi="Candara"/>
      <w:sz w:val="24"/>
      <w:szCs w:val="24"/>
      <w:lang w:eastAsia="de-DE" w:bidi="he-IL"/>
    </w:rPr>
  </w:style>
  <w:style w:type="character" w:customStyle="1" w:styleId="FontStyle476">
    <w:name w:val="Font Style476"/>
    <w:basedOn w:val="Absatz-Standardschriftart"/>
    <w:uiPriority w:val="99"/>
    <w:rsid w:val="00952C95"/>
    <w:rPr>
      <w:rFonts w:ascii="Candara" w:hAnsi="Candara" w:cs="Candara"/>
      <w:b/>
      <w:bCs/>
      <w:color w:val="000000"/>
      <w:sz w:val="18"/>
      <w:szCs w:val="18"/>
    </w:rPr>
  </w:style>
  <w:style w:type="character" w:customStyle="1" w:styleId="FontStyle479">
    <w:name w:val="Font Style479"/>
    <w:basedOn w:val="Absatz-Standardschriftart"/>
    <w:uiPriority w:val="99"/>
    <w:rsid w:val="00952C95"/>
    <w:rPr>
      <w:rFonts w:ascii="Candara" w:hAnsi="Candara" w:cs="Candara"/>
      <w:b/>
      <w:bCs/>
      <w:color w:val="000000"/>
      <w:sz w:val="16"/>
      <w:szCs w:val="16"/>
    </w:rPr>
  </w:style>
  <w:style w:type="character" w:customStyle="1" w:styleId="FontStyle480">
    <w:name w:val="Font Style480"/>
    <w:basedOn w:val="Absatz-Standardschriftart"/>
    <w:uiPriority w:val="99"/>
    <w:rsid w:val="00952C95"/>
    <w:rPr>
      <w:rFonts w:ascii="Candara" w:hAnsi="Candara" w:cs="Candara"/>
      <w:color w:val="000000"/>
      <w:sz w:val="16"/>
      <w:szCs w:val="16"/>
    </w:rPr>
  </w:style>
  <w:style w:type="character" w:customStyle="1" w:styleId="FontStyle481">
    <w:name w:val="Font Style481"/>
    <w:basedOn w:val="Absatz-Standardschriftart"/>
    <w:uiPriority w:val="99"/>
    <w:rsid w:val="00952C95"/>
    <w:rPr>
      <w:rFonts w:ascii="Palatino Linotype" w:hAnsi="Palatino Linotype" w:cs="Palatino Linotype"/>
      <w:color w:val="000000"/>
      <w:sz w:val="18"/>
      <w:szCs w:val="18"/>
    </w:rPr>
  </w:style>
  <w:style w:type="character" w:customStyle="1" w:styleId="FontStyle497">
    <w:name w:val="Font Style497"/>
    <w:basedOn w:val="Absatz-Standardschriftart"/>
    <w:uiPriority w:val="99"/>
    <w:rsid w:val="00952C95"/>
    <w:rPr>
      <w:rFonts w:ascii="Lucida Sans Unicode" w:hAnsi="Lucida Sans Unicode" w:cs="Lucida Sans Unicode"/>
      <w:b/>
      <w:bCs/>
      <w:color w:val="000000"/>
      <w:sz w:val="12"/>
      <w:szCs w:val="12"/>
    </w:rPr>
  </w:style>
  <w:style w:type="table" w:styleId="Tabellengitternetz">
    <w:name w:val="Table Grid"/>
    <w:basedOn w:val="NormaleTabelle"/>
    <w:uiPriority w:val="59"/>
    <w:rsid w:val="00400C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Standard"/>
    <w:uiPriority w:val="99"/>
    <w:rsid w:val="002F5E71"/>
    <w:pPr>
      <w:widowControl w:val="0"/>
      <w:autoSpaceDE w:val="0"/>
      <w:autoSpaceDN w:val="0"/>
      <w:adjustRightInd w:val="0"/>
      <w:spacing w:after="0" w:line="220" w:lineRule="exact"/>
      <w:jc w:val="left"/>
    </w:pPr>
    <w:rPr>
      <w:rFonts w:ascii="Candara" w:eastAsiaTheme="minorEastAsia" w:hAnsi="Candara"/>
      <w:sz w:val="24"/>
      <w:szCs w:val="24"/>
      <w:lang w:eastAsia="de-DE" w:bidi="he-IL"/>
    </w:rPr>
  </w:style>
  <w:style w:type="paragraph" w:customStyle="1" w:styleId="Style99">
    <w:name w:val="Style99"/>
    <w:basedOn w:val="Standard"/>
    <w:uiPriority w:val="99"/>
    <w:rsid w:val="002E4953"/>
    <w:pPr>
      <w:widowControl w:val="0"/>
      <w:autoSpaceDE w:val="0"/>
      <w:autoSpaceDN w:val="0"/>
      <w:adjustRightInd w:val="0"/>
      <w:spacing w:after="0" w:line="192" w:lineRule="exact"/>
      <w:ind w:hanging="158"/>
    </w:pPr>
    <w:rPr>
      <w:rFonts w:ascii="Candara" w:eastAsiaTheme="minorEastAsia" w:hAnsi="Candara"/>
      <w:sz w:val="24"/>
      <w:szCs w:val="24"/>
      <w:lang w:eastAsia="de-DE" w:bidi="he-IL"/>
    </w:rPr>
  </w:style>
  <w:style w:type="paragraph" w:customStyle="1" w:styleId="Style102">
    <w:name w:val="Style102"/>
    <w:basedOn w:val="Standard"/>
    <w:uiPriority w:val="99"/>
    <w:rsid w:val="00591A87"/>
    <w:pPr>
      <w:widowControl w:val="0"/>
      <w:autoSpaceDE w:val="0"/>
      <w:autoSpaceDN w:val="0"/>
      <w:adjustRightInd w:val="0"/>
      <w:spacing w:after="0"/>
      <w:jc w:val="left"/>
    </w:pPr>
    <w:rPr>
      <w:rFonts w:ascii="Candara" w:eastAsiaTheme="minorEastAsia" w:hAnsi="Candara"/>
      <w:sz w:val="24"/>
      <w:szCs w:val="24"/>
      <w:lang w:eastAsia="de-DE" w:bidi="he-IL"/>
    </w:rPr>
  </w:style>
  <w:style w:type="paragraph" w:customStyle="1" w:styleId="Style371">
    <w:name w:val="Style371"/>
    <w:basedOn w:val="Standard"/>
    <w:uiPriority w:val="99"/>
    <w:rsid w:val="00591A87"/>
    <w:pPr>
      <w:widowControl w:val="0"/>
      <w:autoSpaceDE w:val="0"/>
      <w:autoSpaceDN w:val="0"/>
      <w:adjustRightInd w:val="0"/>
      <w:spacing w:after="0" w:line="221" w:lineRule="exact"/>
      <w:jc w:val="left"/>
    </w:pPr>
    <w:rPr>
      <w:rFonts w:ascii="Candara" w:eastAsiaTheme="minorEastAsia" w:hAnsi="Candara"/>
      <w:sz w:val="24"/>
      <w:szCs w:val="24"/>
      <w:lang w:eastAsia="de-DE" w:bidi="he-IL"/>
    </w:rPr>
  </w:style>
  <w:style w:type="character" w:customStyle="1" w:styleId="FontStyle482">
    <w:name w:val="Font Style482"/>
    <w:basedOn w:val="Absatz-Standardschriftart"/>
    <w:uiPriority w:val="99"/>
    <w:rsid w:val="00591A87"/>
    <w:rPr>
      <w:rFonts w:ascii="Palatino Linotype" w:hAnsi="Palatino Linotype" w:cs="Palatino Linotype"/>
      <w:b/>
      <w:bCs/>
      <w:color w:val="000000"/>
      <w:sz w:val="18"/>
      <w:szCs w:val="18"/>
    </w:rPr>
  </w:style>
  <w:style w:type="character" w:styleId="Hyperlink">
    <w:name w:val="Hyperlink"/>
    <w:basedOn w:val="Absatz-Standardschriftart"/>
    <w:uiPriority w:val="99"/>
    <w:rsid w:val="00591A87"/>
    <w:rPr>
      <w:color w:val="0066CC"/>
      <w:u w:val="single"/>
    </w:rPr>
  </w:style>
  <w:style w:type="paragraph" w:customStyle="1" w:styleId="Style251">
    <w:name w:val="Style251"/>
    <w:basedOn w:val="Standard"/>
    <w:uiPriority w:val="99"/>
    <w:rsid w:val="0043662A"/>
    <w:pPr>
      <w:widowControl w:val="0"/>
      <w:autoSpaceDE w:val="0"/>
      <w:autoSpaceDN w:val="0"/>
      <w:adjustRightInd w:val="0"/>
      <w:spacing w:after="0"/>
      <w:jc w:val="left"/>
    </w:pPr>
    <w:rPr>
      <w:rFonts w:ascii="Candara" w:eastAsiaTheme="minorEastAsia" w:hAnsi="Candara"/>
      <w:sz w:val="24"/>
      <w:szCs w:val="24"/>
      <w:lang w:eastAsia="de-DE" w:bidi="he-IL"/>
    </w:rPr>
  </w:style>
  <w:style w:type="character" w:customStyle="1" w:styleId="FontStyle477">
    <w:name w:val="Font Style477"/>
    <w:basedOn w:val="Absatz-Standardschriftart"/>
    <w:uiPriority w:val="99"/>
    <w:rsid w:val="0043662A"/>
    <w:rPr>
      <w:rFonts w:ascii="Candara" w:hAnsi="Candara" w:cs="Candara"/>
      <w:i/>
      <w:iCs/>
      <w:color w:val="000000"/>
      <w:sz w:val="22"/>
      <w:szCs w:val="22"/>
    </w:rPr>
  </w:style>
  <w:style w:type="character" w:customStyle="1" w:styleId="FontStyle493">
    <w:name w:val="Font Style493"/>
    <w:basedOn w:val="Absatz-Standardschriftart"/>
    <w:uiPriority w:val="99"/>
    <w:rsid w:val="0043662A"/>
    <w:rPr>
      <w:rFonts w:ascii="Lucida Sans Unicode" w:hAnsi="Lucida Sans Unicode" w:cs="Lucida Sans Unicode"/>
      <w:b/>
      <w:bCs/>
      <w:i/>
      <w:iCs/>
      <w:color w:val="000000"/>
      <w:sz w:val="14"/>
      <w:szCs w:val="14"/>
    </w:rPr>
  </w:style>
  <w:style w:type="paragraph" w:styleId="Kopfzeile">
    <w:name w:val="header"/>
    <w:basedOn w:val="Standard"/>
    <w:link w:val="KopfzeileZchn"/>
    <w:uiPriority w:val="99"/>
    <w:unhideWhenUsed/>
    <w:rsid w:val="000E3A2F"/>
    <w:pPr>
      <w:tabs>
        <w:tab w:val="center" w:pos="4536"/>
        <w:tab w:val="right" w:pos="9072"/>
      </w:tabs>
      <w:spacing w:after="0"/>
    </w:pPr>
  </w:style>
  <w:style w:type="character" w:customStyle="1" w:styleId="KopfzeileZchn">
    <w:name w:val="Kopfzeile Zchn"/>
    <w:basedOn w:val="Absatz-Standardschriftart"/>
    <w:link w:val="Kopfzeile"/>
    <w:uiPriority w:val="99"/>
    <w:rsid w:val="000E3A2F"/>
  </w:style>
  <w:style w:type="paragraph" w:styleId="Fuzeile">
    <w:name w:val="footer"/>
    <w:basedOn w:val="Standard"/>
    <w:link w:val="FuzeileZchn"/>
    <w:uiPriority w:val="99"/>
    <w:semiHidden/>
    <w:unhideWhenUsed/>
    <w:rsid w:val="000E3A2F"/>
    <w:pPr>
      <w:tabs>
        <w:tab w:val="center" w:pos="4536"/>
        <w:tab w:val="right" w:pos="9072"/>
      </w:tabs>
      <w:spacing w:after="0"/>
    </w:pPr>
  </w:style>
  <w:style w:type="character" w:customStyle="1" w:styleId="FuzeileZchn">
    <w:name w:val="Fußzeile Zchn"/>
    <w:basedOn w:val="Absatz-Standardschriftart"/>
    <w:link w:val="Fuzeile"/>
    <w:uiPriority w:val="99"/>
    <w:semiHidden/>
    <w:rsid w:val="000E3A2F"/>
  </w:style>
  <w:style w:type="paragraph" w:styleId="Listenabsatz">
    <w:name w:val="List Paragraph"/>
    <w:basedOn w:val="Standard"/>
    <w:uiPriority w:val="34"/>
    <w:qFormat/>
    <w:rsid w:val="007F14A8"/>
    <w:pPr>
      <w:ind w:left="720"/>
      <w:contextualSpacing/>
    </w:pPr>
  </w:style>
  <w:style w:type="paragraph" w:styleId="Sprechblasentext">
    <w:name w:val="Balloon Text"/>
    <w:basedOn w:val="Standard"/>
    <w:link w:val="SprechblasentextZchn"/>
    <w:uiPriority w:val="99"/>
    <w:semiHidden/>
    <w:unhideWhenUsed/>
    <w:rsid w:val="00B31A8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708883">
      <w:bodyDiv w:val="1"/>
      <w:marLeft w:val="0"/>
      <w:marRight w:val="0"/>
      <w:marTop w:val="0"/>
      <w:marBottom w:val="0"/>
      <w:divBdr>
        <w:top w:val="none" w:sz="0" w:space="0" w:color="auto"/>
        <w:left w:val="none" w:sz="0" w:space="0" w:color="auto"/>
        <w:bottom w:val="none" w:sz="0" w:space="0" w:color="auto"/>
        <w:right w:val="none" w:sz="0" w:space="0" w:color="auto"/>
      </w:divBdr>
    </w:div>
    <w:div w:id="1856383722">
      <w:bodyDiv w:val="1"/>
      <w:marLeft w:val="0"/>
      <w:marRight w:val="0"/>
      <w:marTop w:val="0"/>
      <w:marBottom w:val="0"/>
      <w:divBdr>
        <w:top w:val="none" w:sz="0" w:space="0" w:color="auto"/>
        <w:left w:val="none" w:sz="0" w:space="0" w:color="auto"/>
        <w:bottom w:val="none" w:sz="0" w:space="0" w:color="auto"/>
        <w:right w:val="none" w:sz="0" w:space="0" w:color="auto"/>
      </w:divBdr>
      <w:divsChild>
        <w:div w:id="1200750664">
          <w:marLeft w:val="547"/>
          <w:marRight w:val="0"/>
          <w:marTop w:val="154"/>
          <w:marBottom w:val="0"/>
          <w:divBdr>
            <w:top w:val="none" w:sz="0" w:space="0" w:color="auto"/>
            <w:left w:val="none" w:sz="0" w:space="0" w:color="auto"/>
            <w:bottom w:val="none" w:sz="0" w:space="0" w:color="auto"/>
            <w:right w:val="none" w:sz="0" w:space="0" w:color="auto"/>
          </w:divBdr>
        </w:div>
        <w:div w:id="1457717845">
          <w:marLeft w:val="547"/>
          <w:marRight w:val="0"/>
          <w:marTop w:val="154"/>
          <w:marBottom w:val="0"/>
          <w:divBdr>
            <w:top w:val="none" w:sz="0" w:space="0" w:color="auto"/>
            <w:left w:val="none" w:sz="0" w:space="0" w:color="auto"/>
            <w:bottom w:val="none" w:sz="0" w:space="0" w:color="auto"/>
            <w:right w:val="none" w:sz="0" w:space="0" w:color="auto"/>
          </w:divBdr>
        </w:div>
      </w:divsChild>
    </w:div>
    <w:div w:id="18771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6</cp:revision>
  <dcterms:created xsi:type="dcterms:W3CDTF">2018-12-29T20:39:00Z</dcterms:created>
  <dcterms:modified xsi:type="dcterms:W3CDTF">2018-12-29T20:47:00Z</dcterms:modified>
</cp:coreProperties>
</file>